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A0" w:rsidRDefault="00200C3D">
      <w:pPr>
        <w:spacing w:after="0" w:line="264" w:lineRule="auto"/>
        <w:jc w:val="center"/>
        <w:rPr>
          <w:b/>
          <w:sz w:val="96"/>
          <w:lang w:eastAsia="zh-CN"/>
        </w:rPr>
      </w:pPr>
      <w:bookmarkStart w:id="0" w:name="_Toc432774663"/>
      <w:bookmarkStart w:id="1" w:name="_Toc432774649"/>
      <w:r>
        <w:rPr>
          <w:rFonts w:hint="eastAsia"/>
          <w:b/>
          <w:sz w:val="96"/>
          <w:lang w:eastAsia="zh-CN"/>
        </w:rPr>
        <w:t xml:space="preserve"> </w:t>
      </w:r>
    </w:p>
    <w:p w:rsidR="009664A0" w:rsidRDefault="009664A0">
      <w:pPr>
        <w:spacing w:after="0" w:line="264" w:lineRule="auto"/>
        <w:ind w:firstLineChars="100" w:firstLine="964"/>
        <w:jc w:val="both"/>
        <w:rPr>
          <w:b/>
          <w:sz w:val="96"/>
          <w:lang w:eastAsia="zh-CN"/>
        </w:rPr>
      </w:pPr>
    </w:p>
    <w:p w:rsidR="009664A0" w:rsidRDefault="00200C3D">
      <w:pPr>
        <w:spacing w:after="0" w:line="264" w:lineRule="auto"/>
        <w:jc w:val="center"/>
        <w:rPr>
          <w:b/>
          <w:sz w:val="72"/>
          <w:lang w:eastAsia="zh-CN"/>
        </w:rPr>
      </w:pPr>
      <w:r>
        <w:rPr>
          <w:rFonts w:hint="eastAsia"/>
          <w:b/>
          <w:sz w:val="96"/>
          <w:lang w:eastAsia="zh-CN"/>
        </w:rPr>
        <w:t>河海大学</w:t>
      </w:r>
    </w:p>
    <w:p w:rsidR="009664A0" w:rsidRDefault="009664A0">
      <w:pPr>
        <w:spacing w:after="0" w:line="264" w:lineRule="auto"/>
        <w:jc w:val="center"/>
        <w:rPr>
          <w:b/>
          <w:sz w:val="72"/>
          <w:lang w:eastAsia="zh-CN"/>
        </w:rPr>
      </w:pPr>
    </w:p>
    <w:p w:rsidR="009664A0" w:rsidRDefault="00200C3D">
      <w:pPr>
        <w:spacing w:after="0" w:line="264" w:lineRule="auto"/>
        <w:ind w:firstLineChars="100" w:firstLine="723"/>
        <w:jc w:val="both"/>
        <w:rPr>
          <w:b/>
          <w:sz w:val="72"/>
          <w:lang w:eastAsia="zh-CN"/>
        </w:rPr>
      </w:pPr>
      <w:r>
        <w:rPr>
          <w:rFonts w:hint="eastAsia"/>
          <w:b/>
          <w:sz w:val="72"/>
          <w:lang w:eastAsia="zh-CN"/>
        </w:rPr>
        <w:t>机构知识库使用手册</w:t>
      </w:r>
    </w:p>
    <w:p w:rsidR="009664A0" w:rsidRDefault="00200C3D">
      <w:pPr>
        <w:spacing w:after="0" w:line="264" w:lineRule="auto"/>
        <w:jc w:val="center"/>
        <w:rPr>
          <w:b/>
          <w:sz w:val="48"/>
          <w:szCs w:val="48"/>
          <w:lang w:eastAsia="zh-CN"/>
        </w:rPr>
      </w:pPr>
      <w:r>
        <w:rPr>
          <w:rFonts w:hint="eastAsia"/>
          <w:b/>
          <w:sz w:val="48"/>
          <w:szCs w:val="48"/>
          <w:lang w:eastAsia="zh-CN"/>
        </w:rPr>
        <w:t>（个人版）</w:t>
      </w: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9664A0">
      <w:pPr>
        <w:spacing w:after="0" w:line="264" w:lineRule="auto"/>
        <w:rPr>
          <w:lang w:eastAsia="zh-CN" w:bidi="ar-SA"/>
        </w:rPr>
      </w:pPr>
    </w:p>
    <w:p w:rsidR="009664A0" w:rsidRDefault="00200C3D">
      <w:pPr>
        <w:spacing w:after="0" w:line="264" w:lineRule="auto"/>
        <w:jc w:val="center"/>
        <w:rPr>
          <w:sz w:val="28"/>
          <w:lang w:eastAsia="zh-CN" w:bidi="ar-SA"/>
        </w:rPr>
      </w:pPr>
      <w:r>
        <w:rPr>
          <w:rFonts w:hint="eastAsia"/>
          <w:sz w:val="28"/>
          <w:lang w:eastAsia="zh-CN" w:bidi="ar-SA"/>
        </w:rPr>
        <w:t>2018</w:t>
      </w:r>
      <w:r>
        <w:rPr>
          <w:rFonts w:hint="eastAsia"/>
          <w:sz w:val="28"/>
          <w:lang w:eastAsia="zh-CN" w:bidi="ar-SA"/>
        </w:rPr>
        <w:t>年</w:t>
      </w:r>
      <w:r>
        <w:rPr>
          <w:rFonts w:hint="eastAsia"/>
          <w:sz w:val="28"/>
          <w:lang w:eastAsia="zh-CN" w:bidi="ar-SA"/>
        </w:rPr>
        <w:t>10</w:t>
      </w:r>
      <w:r>
        <w:rPr>
          <w:rFonts w:hint="eastAsia"/>
          <w:sz w:val="28"/>
          <w:lang w:eastAsia="zh-CN" w:bidi="ar-SA"/>
        </w:rPr>
        <w:t>月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 w:eastAsia="en-US" w:bidi="en-US"/>
        </w:rPr>
        <w:id w:val="7498128"/>
      </w:sdtPr>
      <w:sdtEndPr>
        <w:rPr>
          <w:lang w:val="en-US"/>
        </w:rPr>
      </w:sdtEndPr>
      <w:sdtContent>
        <w:p w:rsidR="009664A0" w:rsidRDefault="009664A0">
          <w:pPr>
            <w:pStyle w:val="TOC1"/>
            <w:spacing w:before="0" w:line="264" w:lineRule="auto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</w:pPr>
        </w:p>
        <w:p w:rsidR="009664A0" w:rsidRDefault="00200C3D">
          <w:pPr>
            <w:pStyle w:val="TOC1"/>
            <w:spacing w:before="0" w:line="264" w:lineRule="auto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</w:pPr>
          <w: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zh-CN" w:eastAsia="en-US" w:bidi="en-US"/>
            </w:rPr>
            <w:br w:type="page"/>
          </w:r>
        </w:p>
        <w:p w:rsidR="009664A0" w:rsidRDefault="00200C3D">
          <w:pPr>
            <w:pStyle w:val="TOC1"/>
            <w:spacing w:before="0" w:line="264" w:lineRule="auto"/>
          </w:pPr>
          <w:r>
            <w:rPr>
              <w:lang w:val="zh-CN"/>
            </w:rPr>
            <w:lastRenderedPageBreak/>
            <w:t>目录</w:t>
          </w:r>
        </w:p>
        <w:p w:rsidR="009664A0" w:rsidRDefault="00370AFA" w:rsidP="00200C3D">
          <w:pPr>
            <w:pStyle w:val="20"/>
            <w:tabs>
              <w:tab w:val="right" w:leader="dot" w:pos="8306"/>
            </w:tabs>
            <w:ind w:left="440"/>
          </w:pPr>
          <w:r>
            <w:rPr>
              <w:lang w:eastAsia="zh-CN"/>
            </w:rPr>
            <w:fldChar w:fldCharType="begin"/>
          </w:r>
          <w:r w:rsidR="00200C3D">
            <w:rPr>
              <w:lang w:eastAsia="zh-CN"/>
            </w:rPr>
            <w:instrText xml:space="preserve"> TOC \o "1-3" \h \z \u </w:instrText>
          </w:r>
          <w:r>
            <w:rPr>
              <w:lang w:eastAsia="zh-CN"/>
            </w:rPr>
            <w:fldChar w:fldCharType="separate"/>
          </w:r>
          <w:hyperlink w:anchor="_Toc30003" w:history="1">
            <w:r w:rsidR="00200C3D">
              <w:rPr>
                <w:rFonts w:hint="eastAsia"/>
                <w:lang w:eastAsia="zh-CN"/>
              </w:rPr>
              <w:t xml:space="preserve">1 </w:t>
            </w:r>
            <w:r w:rsidR="00200C3D">
              <w:rPr>
                <w:rFonts w:hint="eastAsia"/>
                <w:lang w:eastAsia="zh-CN"/>
              </w:rPr>
              <w:t>个人用户登录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_Toc30003 </w:instrText>
            </w:r>
            <w:r>
              <w:fldChar w:fldCharType="separate"/>
            </w:r>
            <w:r w:rsidR="00200C3D">
              <w:t>5</w:t>
            </w:r>
            <w:r>
              <w:fldChar w:fldCharType="end"/>
            </w:r>
          </w:hyperlink>
        </w:p>
        <w:p w:rsidR="009664A0" w:rsidRDefault="00370AFA" w:rsidP="00200C3D">
          <w:pPr>
            <w:pStyle w:val="20"/>
            <w:tabs>
              <w:tab w:val="right" w:leader="dot" w:pos="8306"/>
            </w:tabs>
            <w:ind w:left="440"/>
          </w:pPr>
          <w:hyperlink w:anchor="_Toc19529" w:history="1">
            <w:r w:rsidR="00200C3D">
              <w:rPr>
                <w:rFonts w:hint="eastAsia"/>
                <w:lang w:eastAsia="zh-CN"/>
              </w:rPr>
              <w:t>2</w:t>
            </w:r>
            <w:r w:rsidR="00200C3D">
              <w:rPr>
                <w:rFonts w:hint="eastAsia"/>
                <w:lang w:eastAsia="zh-CN"/>
              </w:rPr>
              <w:t>前台浏览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_Toc19529 </w:instrText>
            </w:r>
            <w:r>
              <w:fldChar w:fldCharType="separate"/>
            </w:r>
            <w:r w:rsidR="00200C3D">
              <w:t>5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0539" w:history="1">
            <w:r w:rsidR="00200C3D">
              <w:rPr>
                <w:rFonts w:hint="eastAsia"/>
                <w:lang w:eastAsia="zh-CN"/>
              </w:rPr>
              <w:t>2.1</w:t>
            </w:r>
            <w:r w:rsidR="00200C3D">
              <w:rPr>
                <w:rFonts w:hint="eastAsia"/>
                <w:lang w:eastAsia="zh-CN"/>
              </w:rPr>
              <w:t>首页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_Toc10539 </w:instrText>
            </w:r>
            <w:r>
              <w:fldChar w:fldCharType="separate"/>
            </w:r>
            <w:r w:rsidR="00200C3D">
              <w:t>5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3016" w:history="1">
            <w:r w:rsidR="00200C3D">
              <w:rPr>
                <w:rFonts w:hint="eastAsia"/>
                <w:lang w:eastAsia="zh-CN"/>
              </w:rPr>
              <w:t>2.2</w:t>
            </w:r>
            <w:r w:rsidR="00200C3D">
              <w:rPr>
                <w:rFonts w:hint="eastAsia"/>
                <w:lang w:eastAsia="zh-CN"/>
              </w:rPr>
              <w:t>统一检索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_Toc3016 </w:instrText>
            </w:r>
            <w:r>
              <w:fldChar w:fldCharType="separate"/>
            </w:r>
            <w:r w:rsidR="00200C3D">
              <w:t>6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2806" w:history="1">
            <w:r w:rsidR="00200C3D">
              <w:rPr>
                <w:rFonts w:hint="eastAsia"/>
                <w:lang w:eastAsia="zh-CN"/>
              </w:rPr>
              <w:t>2.3</w:t>
            </w:r>
            <w:r w:rsidR="00200C3D">
              <w:rPr>
                <w:rFonts w:hint="eastAsia"/>
                <w:lang w:eastAsia="zh-CN"/>
              </w:rPr>
              <w:t>批量导出检索结果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_Toc22806 </w:instrText>
            </w:r>
            <w:r>
              <w:fldChar w:fldCharType="separate"/>
            </w:r>
            <w:r w:rsidR="00200C3D">
              <w:t>7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2011" w:history="1">
            <w:r w:rsidR="00200C3D">
              <w:rPr>
                <w:rFonts w:hint="eastAsia"/>
                <w:lang w:eastAsia="zh-CN"/>
              </w:rPr>
              <w:t>2.4</w:t>
            </w:r>
            <w:r w:rsidR="00200C3D">
              <w:rPr>
                <w:rFonts w:hint="eastAsia"/>
                <w:lang w:eastAsia="zh-CN"/>
              </w:rPr>
              <w:t>全文下载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_Toc12011 </w:instrText>
            </w:r>
            <w:r>
              <w:fldChar w:fldCharType="separate"/>
            </w:r>
            <w:r w:rsidR="00200C3D">
              <w:t>7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3711" w:history="1">
            <w:r w:rsidR="00200C3D">
              <w:rPr>
                <w:rFonts w:hint="eastAsia"/>
                <w:lang w:eastAsia="zh-CN"/>
              </w:rPr>
              <w:t>2.5</w:t>
            </w:r>
            <w:r w:rsidR="00200C3D">
              <w:rPr>
                <w:rFonts w:hint="eastAsia"/>
                <w:lang w:eastAsia="zh-CN"/>
              </w:rPr>
              <w:t>导出检索分析报告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_Toc23711 </w:instrText>
            </w:r>
            <w:r>
              <w:fldChar w:fldCharType="separate"/>
            </w:r>
            <w:r w:rsidR="00200C3D">
              <w:t>8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9612" w:history="1">
            <w:r w:rsidR="00200C3D">
              <w:rPr>
                <w:rFonts w:hint="eastAsia"/>
                <w:lang w:eastAsia="zh-CN"/>
              </w:rPr>
              <w:t>2.6</w:t>
            </w:r>
            <w:r w:rsidR="00200C3D">
              <w:rPr>
                <w:rFonts w:hint="eastAsia"/>
                <w:lang w:eastAsia="zh-CN"/>
              </w:rPr>
              <w:t>导出收录与引用分析报告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_Toc19612 </w:instrText>
            </w:r>
            <w:r>
              <w:fldChar w:fldCharType="separate"/>
            </w:r>
            <w:r w:rsidR="00200C3D">
              <w:t>9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5688" w:history="1">
            <w:r w:rsidR="00200C3D">
              <w:rPr>
                <w:rFonts w:hint="eastAsia"/>
                <w:lang w:eastAsia="zh-CN"/>
              </w:rPr>
              <w:t>2.7</w:t>
            </w:r>
            <w:r w:rsidR="00200C3D">
              <w:rPr>
                <w:rFonts w:hint="eastAsia"/>
                <w:lang w:eastAsia="zh-CN"/>
              </w:rPr>
              <w:t>学者分类页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_Toc15688 </w:instrText>
            </w:r>
            <w:r>
              <w:fldChar w:fldCharType="separate"/>
            </w:r>
            <w:r w:rsidR="00200C3D">
              <w:t>10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5999" w:history="1">
            <w:r w:rsidR="00200C3D">
              <w:rPr>
                <w:rFonts w:hint="eastAsia"/>
                <w:lang w:eastAsia="zh-CN"/>
              </w:rPr>
              <w:t>2.8</w:t>
            </w:r>
            <w:r w:rsidR="00200C3D">
              <w:rPr>
                <w:rFonts w:hint="eastAsia"/>
                <w:lang w:eastAsia="zh-CN"/>
              </w:rPr>
              <w:t>学者主页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_Toc25999 </w:instrText>
            </w:r>
            <w:r>
              <w:fldChar w:fldCharType="separate"/>
            </w:r>
            <w:r w:rsidR="00200C3D">
              <w:t>10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375" w:history="1">
            <w:r w:rsidR="00200C3D">
              <w:rPr>
                <w:rFonts w:hint="eastAsia"/>
                <w:lang w:eastAsia="zh-CN"/>
              </w:rPr>
              <w:t>2.9</w:t>
            </w:r>
            <w:r w:rsidR="00200C3D">
              <w:rPr>
                <w:rFonts w:hint="eastAsia"/>
                <w:lang w:eastAsia="zh-CN"/>
              </w:rPr>
              <w:t>院系机构导航页面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_Toc2375 </w:instrText>
            </w:r>
            <w:r>
              <w:fldChar w:fldCharType="separate"/>
            </w:r>
            <w:r w:rsidR="00200C3D">
              <w:t>13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6155" w:history="1">
            <w:r w:rsidR="00200C3D">
              <w:rPr>
                <w:rFonts w:hint="eastAsia"/>
                <w:lang w:eastAsia="zh-CN"/>
              </w:rPr>
              <w:t>2.10</w:t>
            </w:r>
            <w:r w:rsidR="00200C3D">
              <w:rPr>
                <w:rFonts w:hint="eastAsia"/>
                <w:lang w:eastAsia="zh-CN"/>
              </w:rPr>
              <w:t>院系机构主页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_Toc26155 </w:instrText>
            </w:r>
            <w:r>
              <w:fldChar w:fldCharType="separate"/>
            </w:r>
            <w:r w:rsidR="00200C3D">
              <w:t>14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4136" w:history="1">
            <w:r w:rsidR="00200C3D">
              <w:rPr>
                <w:rFonts w:hint="eastAsia"/>
                <w:lang w:eastAsia="zh-CN"/>
              </w:rPr>
              <w:t>2.11</w:t>
            </w:r>
            <w:r w:rsidR="00200C3D">
              <w:rPr>
                <w:rFonts w:hint="eastAsia"/>
                <w:lang w:eastAsia="zh-CN"/>
              </w:rPr>
              <w:t>学科发文统计分析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_Toc24136 </w:instrText>
            </w:r>
            <w:r>
              <w:fldChar w:fldCharType="separate"/>
            </w:r>
            <w:r w:rsidR="00200C3D">
              <w:t>17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1703" w:history="1">
            <w:r w:rsidR="00200C3D">
              <w:rPr>
                <w:rFonts w:hint="eastAsia"/>
                <w:lang w:eastAsia="zh-CN"/>
              </w:rPr>
              <w:t>2.12</w:t>
            </w:r>
            <w:r w:rsidR="00200C3D">
              <w:rPr>
                <w:rFonts w:hint="eastAsia"/>
                <w:lang w:eastAsia="zh-CN"/>
              </w:rPr>
              <w:t>收录情况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_Toc21703 </w:instrText>
            </w:r>
            <w:r>
              <w:fldChar w:fldCharType="separate"/>
            </w:r>
            <w:r w:rsidR="00200C3D">
              <w:t>17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9499" w:history="1">
            <w:r w:rsidR="00200C3D">
              <w:rPr>
                <w:rFonts w:hint="eastAsia"/>
                <w:lang w:eastAsia="zh-CN"/>
              </w:rPr>
              <w:t>2.13</w:t>
            </w:r>
            <w:r w:rsidR="00200C3D">
              <w:rPr>
                <w:rFonts w:hint="eastAsia"/>
                <w:lang w:eastAsia="zh-CN"/>
              </w:rPr>
              <w:t>统计分析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_Toc29499 </w:instrText>
            </w:r>
            <w:r>
              <w:fldChar w:fldCharType="separate"/>
            </w:r>
            <w:r w:rsidR="00200C3D">
              <w:t>18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30394" w:history="1">
            <w:r w:rsidR="00200C3D">
              <w:rPr>
                <w:rFonts w:hint="eastAsia"/>
                <w:lang w:eastAsia="zh-CN"/>
              </w:rPr>
              <w:t>2.14</w:t>
            </w:r>
            <w:r w:rsidR="00200C3D">
              <w:rPr>
                <w:rFonts w:hint="eastAsia"/>
                <w:lang w:eastAsia="zh-CN"/>
              </w:rPr>
              <w:t>院校团队展示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_Toc30394 </w:instrText>
            </w:r>
            <w:r>
              <w:fldChar w:fldCharType="separate"/>
            </w:r>
            <w:r w:rsidR="00200C3D">
              <w:t>20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4985" w:history="1">
            <w:r w:rsidR="00200C3D">
              <w:rPr>
                <w:rFonts w:hint="eastAsia"/>
                <w:lang w:eastAsia="zh-CN"/>
              </w:rPr>
              <w:t>2.15</w:t>
            </w:r>
            <w:r w:rsidR="00200C3D">
              <w:rPr>
                <w:rFonts w:hint="eastAsia"/>
                <w:lang w:eastAsia="zh-CN"/>
              </w:rPr>
              <w:t>动态概况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_Toc24985 </w:instrText>
            </w:r>
            <w:r>
              <w:fldChar w:fldCharType="separate"/>
            </w:r>
            <w:r w:rsidR="00200C3D">
              <w:t>20</w:t>
            </w:r>
            <w:r>
              <w:fldChar w:fldCharType="end"/>
            </w:r>
          </w:hyperlink>
        </w:p>
        <w:p w:rsidR="009664A0" w:rsidRDefault="00370AFA" w:rsidP="00200C3D">
          <w:pPr>
            <w:pStyle w:val="20"/>
            <w:tabs>
              <w:tab w:val="right" w:leader="dot" w:pos="8306"/>
            </w:tabs>
            <w:ind w:left="440"/>
          </w:pPr>
          <w:hyperlink w:anchor="_Toc19221" w:history="1">
            <w:r w:rsidR="00200C3D">
              <w:rPr>
                <w:rFonts w:hint="eastAsia"/>
                <w:lang w:eastAsia="zh-CN"/>
              </w:rPr>
              <w:t>3</w:t>
            </w:r>
            <w:r w:rsidR="00200C3D">
              <w:rPr>
                <w:rFonts w:hint="eastAsia"/>
                <w:lang w:eastAsia="zh-CN"/>
              </w:rPr>
              <w:t>个人后台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_Toc19221 </w:instrText>
            </w:r>
            <w:r>
              <w:fldChar w:fldCharType="separate"/>
            </w:r>
            <w:r w:rsidR="00200C3D">
              <w:t>21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2740" w:history="1">
            <w:r w:rsidR="00200C3D">
              <w:rPr>
                <w:rFonts w:hint="eastAsia"/>
                <w:lang w:eastAsia="zh-CN"/>
              </w:rPr>
              <w:t>3.1</w:t>
            </w:r>
            <w:r w:rsidR="00200C3D">
              <w:rPr>
                <w:rFonts w:hint="eastAsia"/>
                <w:lang w:eastAsia="zh-CN"/>
              </w:rPr>
              <w:t>我的成果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_Toc12740 </w:instrText>
            </w:r>
            <w:r>
              <w:fldChar w:fldCharType="separate"/>
            </w:r>
            <w:r w:rsidR="00200C3D">
              <w:t>22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8671" w:history="1">
            <w:r w:rsidR="00200C3D">
              <w:rPr>
                <w:rFonts w:hint="eastAsia"/>
                <w:lang w:eastAsia="zh-CN"/>
              </w:rPr>
              <w:t>3.2</w:t>
            </w:r>
            <w:r w:rsidR="00200C3D">
              <w:rPr>
                <w:rFonts w:hint="eastAsia"/>
                <w:lang w:eastAsia="zh-CN"/>
              </w:rPr>
              <w:t>成果认领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_Toc28671 </w:instrText>
            </w:r>
            <w:r>
              <w:fldChar w:fldCharType="separate"/>
            </w:r>
            <w:r w:rsidR="00200C3D">
              <w:t>22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923" w:history="1">
            <w:r w:rsidR="00200C3D">
              <w:rPr>
                <w:rFonts w:hint="eastAsia"/>
                <w:lang w:eastAsia="zh-CN"/>
              </w:rPr>
              <w:t>3.3</w:t>
            </w:r>
            <w:r w:rsidR="00200C3D">
              <w:rPr>
                <w:rFonts w:hint="eastAsia"/>
                <w:lang w:eastAsia="zh-CN"/>
              </w:rPr>
              <w:t>成果数据管理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_Toc2923 </w:instrText>
            </w:r>
            <w:r>
              <w:fldChar w:fldCharType="separate"/>
            </w:r>
            <w:r w:rsidR="00200C3D">
              <w:t>23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2830" w:history="1">
            <w:r w:rsidR="00200C3D">
              <w:rPr>
                <w:rFonts w:hint="eastAsia"/>
                <w:lang w:eastAsia="zh-CN"/>
              </w:rPr>
              <w:t>3.4</w:t>
            </w:r>
            <w:r w:rsidR="00200C3D">
              <w:rPr>
                <w:rFonts w:hint="eastAsia"/>
                <w:lang w:eastAsia="zh-CN"/>
              </w:rPr>
              <w:t>添加个人成果（可上传自定义类型成果）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_Toc12830 </w:instrText>
            </w:r>
            <w:r>
              <w:fldChar w:fldCharType="separate"/>
            </w:r>
            <w:r w:rsidR="00200C3D">
              <w:t>24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7894" w:history="1">
            <w:r w:rsidR="00200C3D">
              <w:rPr>
                <w:rFonts w:hint="eastAsia"/>
                <w:lang w:eastAsia="zh-CN"/>
              </w:rPr>
              <w:t>3.5</w:t>
            </w:r>
            <w:r w:rsidR="00200C3D">
              <w:rPr>
                <w:rFonts w:hint="eastAsia"/>
                <w:lang w:eastAsia="zh-CN"/>
              </w:rPr>
              <w:t>我的消息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_Toc7894 </w:instrText>
            </w:r>
            <w:r>
              <w:fldChar w:fldCharType="separate"/>
            </w:r>
            <w:r w:rsidR="00200C3D">
              <w:t>25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30583" w:history="1">
            <w:r w:rsidR="00200C3D">
              <w:rPr>
                <w:rFonts w:hint="eastAsia"/>
                <w:lang w:eastAsia="zh-CN"/>
              </w:rPr>
              <w:t>3.6</w:t>
            </w:r>
            <w:r w:rsidR="00200C3D">
              <w:rPr>
                <w:rFonts w:hint="eastAsia"/>
                <w:lang w:eastAsia="zh-CN"/>
              </w:rPr>
              <w:t>我的收藏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_Toc30583 </w:instrText>
            </w:r>
            <w:r>
              <w:fldChar w:fldCharType="separate"/>
            </w:r>
            <w:r w:rsidR="00200C3D">
              <w:t>26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10602" w:history="1">
            <w:r w:rsidR="00200C3D">
              <w:rPr>
                <w:rFonts w:hint="eastAsia"/>
                <w:lang w:eastAsia="zh-CN"/>
              </w:rPr>
              <w:t>3.7</w:t>
            </w:r>
            <w:r w:rsidR="00200C3D">
              <w:rPr>
                <w:rFonts w:hint="eastAsia"/>
                <w:lang w:eastAsia="zh-CN"/>
              </w:rPr>
              <w:t>阅读历史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_Toc10602 </w:instrText>
            </w:r>
            <w:r>
              <w:fldChar w:fldCharType="separate"/>
            </w:r>
            <w:r w:rsidR="00200C3D">
              <w:t>26</w:t>
            </w:r>
            <w:r>
              <w:fldChar w:fldCharType="end"/>
            </w:r>
          </w:hyperlink>
        </w:p>
        <w:p w:rsidR="009664A0" w:rsidRDefault="00370AFA" w:rsidP="00200C3D">
          <w:pPr>
            <w:pStyle w:val="30"/>
            <w:tabs>
              <w:tab w:val="right" w:leader="dot" w:pos="8306"/>
            </w:tabs>
            <w:ind w:left="880"/>
          </w:pPr>
          <w:hyperlink w:anchor="_Toc22396" w:history="1">
            <w:r w:rsidR="00200C3D">
              <w:rPr>
                <w:rFonts w:hint="eastAsia"/>
                <w:lang w:eastAsia="zh-CN"/>
              </w:rPr>
              <w:t>3.8</w:t>
            </w:r>
            <w:r w:rsidR="00200C3D">
              <w:rPr>
                <w:rFonts w:hint="eastAsia"/>
                <w:lang w:eastAsia="zh-CN"/>
              </w:rPr>
              <w:t>修改密码</w:t>
            </w:r>
            <w:r w:rsidR="00200C3D">
              <w:tab/>
            </w:r>
            <w:r>
              <w:fldChar w:fldCharType="begin"/>
            </w:r>
            <w:r w:rsidR="00200C3D">
              <w:instrText xml:space="preserve"> PAGEREF _Toc22396 </w:instrText>
            </w:r>
            <w:r>
              <w:fldChar w:fldCharType="separate"/>
            </w:r>
            <w:r w:rsidR="00200C3D">
              <w:t>26</w:t>
            </w:r>
            <w:r>
              <w:fldChar w:fldCharType="end"/>
            </w:r>
          </w:hyperlink>
        </w:p>
        <w:p w:rsidR="009664A0" w:rsidRDefault="00370AFA">
          <w:pPr>
            <w:spacing w:after="0" w:line="264" w:lineRule="auto"/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 w:rsidR="009664A0" w:rsidRDefault="009664A0">
      <w:pPr>
        <w:spacing w:after="0" w:line="264" w:lineRule="auto"/>
        <w:rPr>
          <w:lang w:eastAsia="zh-CN"/>
        </w:rPr>
      </w:pPr>
    </w:p>
    <w:p w:rsidR="009664A0" w:rsidRDefault="009664A0">
      <w:pPr>
        <w:spacing w:after="0" w:line="264" w:lineRule="auto"/>
        <w:rPr>
          <w:lang w:eastAsia="zh-CN"/>
        </w:rPr>
      </w:pPr>
    </w:p>
    <w:p w:rsidR="009664A0" w:rsidRDefault="009664A0">
      <w:pPr>
        <w:spacing w:after="0" w:line="264" w:lineRule="auto"/>
        <w:rPr>
          <w:lang w:eastAsia="zh-CN"/>
        </w:rPr>
      </w:pPr>
    </w:p>
    <w:p w:rsidR="009664A0" w:rsidRDefault="009664A0">
      <w:pPr>
        <w:spacing w:after="0" w:line="264" w:lineRule="auto"/>
        <w:rPr>
          <w:lang w:eastAsia="zh-CN"/>
        </w:rPr>
      </w:pPr>
    </w:p>
    <w:p w:rsidR="009664A0" w:rsidRDefault="009664A0">
      <w:pPr>
        <w:spacing w:after="0" w:line="264" w:lineRule="auto"/>
        <w:rPr>
          <w:lang w:eastAsia="zh-CN"/>
        </w:rPr>
      </w:pPr>
    </w:p>
    <w:p w:rsidR="009664A0" w:rsidRDefault="00200C3D">
      <w:pPr>
        <w:pStyle w:val="1"/>
        <w:spacing w:before="0" w:line="264" w:lineRule="auto"/>
        <w:rPr>
          <w:sz w:val="44"/>
          <w:lang w:eastAsia="zh-CN"/>
        </w:rPr>
      </w:pPr>
      <w:bookmarkStart w:id="2" w:name="_Toc433025530"/>
      <w:r>
        <w:rPr>
          <w:rFonts w:hint="eastAsia"/>
          <w:sz w:val="44"/>
          <w:lang w:eastAsia="zh-CN"/>
        </w:rPr>
        <w:br w:type="page"/>
      </w:r>
    </w:p>
    <w:p w:rsidR="009664A0" w:rsidRDefault="00200C3D">
      <w:pPr>
        <w:pStyle w:val="2"/>
        <w:spacing w:before="0" w:line="264" w:lineRule="auto"/>
        <w:rPr>
          <w:sz w:val="32"/>
          <w:lang w:eastAsia="zh-CN"/>
        </w:rPr>
      </w:pPr>
      <w:bookmarkStart w:id="3" w:name="_Toc30003"/>
      <w:r>
        <w:rPr>
          <w:rFonts w:hint="eastAsia"/>
          <w:sz w:val="32"/>
          <w:lang w:eastAsia="zh-CN"/>
        </w:rPr>
        <w:lastRenderedPageBreak/>
        <w:t xml:space="preserve">1 </w:t>
      </w:r>
      <w:r>
        <w:rPr>
          <w:rFonts w:hint="eastAsia"/>
          <w:sz w:val="32"/>
          <w:lang w:eastAsia="zh-CN"/>
        </w:rPr>
        <w:t>个人用户登录</w:t>
      </w:r>
      <w:bookmarkEnd w:id="1"/>
      <w:bookmarkEnd w:id="2"/>
      <w:bookmarkEnd w:id="3"/>
    </w:p>
    <w:p w:rsidR="009664A0" w:rsidRDefault="00200C3D">
      <w:pPr>
        <w:spacing w:after="0" w:line="264" w:lineRule="auto"/>
        <w:ind w:firstLineChars="200" w:firstLine="482"/>
        <w:rPr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用户名为工号，默认密码：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111111</w:t>
      </w:r>
    </w:p>
    <w:p w:rsidR="009664A0" w:rsidRDefault="00200C3D">
      <w:pPr>
        <w:spacing w:after="0" w:line="264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点击右上角的用户登录，填写用户名、密码，点击“登录”进行用户登录。</w:t>
      </w:r>
    </w:p>
    <w:p w:rsidR="009664A0" w:rsidRDefault="00200C3D">
      <w:pPr>
        <w:spacing w:after="0" w:line="264" w:lineRule="auto"/>
        <w:jc w:val="center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2405" cy="76708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jc w:val="center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8595" cy="113792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2"/>
        <w:spacing w:before="0" w:line="264" w:lineRule="auto"/>
        <w:rPr>
          <w:sz w:val="32"/>
          <w:lang w:eastAsia="zh-CN"/>
        </w:rPr>
      </w:pPr>
      <w:bookmarkStart w:id="4" w:name="_Toc19529"/>
      <w:bookmarkStart w:id="5" w:name="_Toc433025531"/>
      <w:r>
        <w:rPr>
          <w:rFonts w:hint="eastAsia"/>
          <w:sz w:val="32"/>
          <w:lang w:eastAsia="zh-CN"/>
        </w:rPr>
        <w:t>2</w:t>
      </w:r>
      <w:r>
        <w:rPr>
          <w:rFonts w:hint="eastAsia"/>
          <w:sz w:val="32"/>
          <w:lang w:eastAsia="zh-CN"/>
        </w:rPr>
        <w:t>前台浏览</w:t>
      </w:r>
      <w:bookmarkEnd w:id="0"/>
      <w:bookmarkEnd w:id="4"/>
      <w:bookmarkEnd w:id="5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机构知识库是本机构科研成果的展示平台，个人可查看本机构的所有成果，也可以通过学者、机构、成果类型等进行分类浏览，或者是进行统一检索、全文下载、查看学者可视化分析图等操作。</w:t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6" w:name="_Toc432774664"/>
      <w:bookmarkStart w:id="7" w:name="_Toc433025532"/>
      <w:bookmarkStart w:id="8" w:name="_Toc10539"/>
      <w:r>
        <w:rPr>
          <w:rFonts w:hint="eastAsia"/>
          <w:sz w:val="28"/>
          <w:lang w:eastAsia="zh-CN"/>
        </w:rPr>
        <w:t>2.1</w:t>
      </w:r>
      <w:r>
        <w:rPr>
          <w:rFonts w:hint="eastAsia"/>
          <w:sz w:val="28"/>
          <w:lang w:eastAsia="zh-CN"/>
        </w:rPr>
        <w:t>首页</w:t>
      </w:r>
      <w:bookmarkEnd w:id="6"/>
      <w:bookmarkEnd w:id="7"/>
      <w:bookmarkEnd w:id="8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个人可以查看本机构最新成果，还可以通过学者、机构、学者、成果进行分类浏览、重要索引数据库收录情况、统计分析的导航来浏览本机构的成果，并通过不同类型的成果数量来了解本校机构成果、学者的研究情况。</w:t>
      </w:r>
    </w:p>
    <w:p w:rsidR="009664A0" w:rsidRDefault="00200C3D">
      <w:pPr>
        <w:spacing w:after="0" w:line="264" w:lineRule="auto"/>
        <w:ind w:firstLineChars="200" w:firstLine="480"/>
        <w:rPr>
          <w:lang w:eastAsia="zh-CN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我们提供学者、成果、机构进行简单检索，高级检索和二级检索等多种检索功能，以便查找成果信息或进行分析。对机构成果进行发文量、被引量等统计。对机构成果的时间分布、利用趋势、成果类型分布、提交量进行统计图谱分析。对高被引成果的浏览量、被引量进行展示。</w:t>
      </w:r>
    </w:p>
    <w:p w:rsidR="009664A0" w:rsidRDefault="00200C3D">
      <w:pPr>
        <w:widowControl w:val="0"/>
        <w:adjustRightInd w:val="0"/>
        <w:snapToGrid w:val="0"/>
        <w:spacing w:after="0" w:line="264" w:lineRule="auto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3515" cy="2253615"/>
            <wp:effectExtent l="0" t="0" r="13335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9664A0" w:rsidRDefault="00200C3D">
      <w:pPr>
        <w:widowControl w:val="0"/>
        <w:adjustRightInd w:val="0"/>
        <w:snapToGrid w:val="0"/>
        <w:spacing w:after="0" w:line="264" w:lineRule="auto"/>
        <w:rPr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3515" cy="2581275"/>
            <wp:effectExtent l="0" t="0" r="1333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bookmarkStart w:id="10" w:name="_Toc433025533"/>
      <w:bookmarkStart w:id="11" w:name="_Toc432774665"/>
      <w:bookmarkStart w:id="12" w:name="_Toc3016"/>
      <w:r>
        <w:rPr>
          <w:rFonts w:hint="eastAsia"/>
          <w:sz w:val="28"/>
          <w:lang w:eastAsia="zh-CN"/>
        </w:rPr>
        <w:t>2.2</w:t>
      </w:r>
      <w:r>
        <w:rPr>
          <w:rFonts w:hint="eastAsia"/>
          <w:sz w:val="28"/>
          <w:lang w:eastAsia="zh-CN"/>
        </w:rPr>
        <w:t>统一检索</w:t>
      </w:r>
      <w:bookmarkEnd w:id="10"/>
      <w:bookmarkEnd w:id="11"/>
      <w:bookmarkEnd w:id="12"/>
    </w:p>
    <w:p w:rsidR="009664A0" w:rsidRDefault="00200C3D">
      <w:pPr>
        <w:spacing w:after="0" w:line="264" w:lineRule="auto"/>
        <w:ind w:firstLineChars="200" w:firstLine="480"/>
        <w:rPr>
          <w:rStyle w:val="aa"/>
          <w:lang w:eastAsia="zh-CN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简单检索：可分为成果、机构、学者三个维度进行检索，各个检索维度可选择详细的检索字段检索相关内容。</w:t>
      </w:r>
    </w:p>
    <w:p w:rsidR="009664A0" w:rsidRDefault="00200C3D">
      <w:pPr>
        <w:spacing w:after="0" w:line="264" w:lineRule="auto"/>
        <w:rPr>
          <w:rStyle w:val="aa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1770" cy="946150"/>
            <wp:effectExtent l="0" t="0" r="508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20"/>
        <w:rPr>
          <w:rStyle w:val="aa"/>
          <w:lang w:eastAsia="zh-CN"/>
        </w:rPr>
      </w:pPr>
      <w:r>
        <w:rPr>
          <w:rStyle w:val="aa"/>
          <w:rFonts w:hint="eastAsia"/>
          <w:lang w:eastAsia="zh-CN"/>
        </w:rPr>
        <w:t xml:space="preserve"> </w:t>
      </w:r>
      <w:r>
        <w:rPr>
          <w:rStyle w:val="aa"/>
          <w:rFonts w:hint="eastAsia"/>
          <w:sz w:val="24"/>
          <w:szCs w:val="24"/>
          <w:lang w:eastAsia="zh-CN"/>
        </w:rPr>
        <w:t>高级检索：可在左侧聚类选择多条件进行组合检索。可自行添加或删除检索条件，并选择年份进行检索。</w:t>
      </w:r>
    </w:p>
    <w:p w:rsidR="009664A0" w:rsidRDefault="00200C3D">
      <w:pPr>
        <w:spacing w:after="0" w:line="264" w:lineRule="auto"/>
        <w:rPr>
          <w:rStyle w:val="aa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7960" cy="2063750"/>
            <wp:effectExtent l="0" t="0" r="8890" b="1270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80"/>
        <w:rPr>
          <w:rStyle w:val="aa"/>
          <w:lang w:eastAsia="zh-CN"/>
        </w:rPr>
      </w:pPr>
      <w:r>
        <w:rPr>
          <w:rStyle w:val="aa"/>
          <w:rFonts w:hint="eastAsia"/>
          <w:sz w:val="24"/>
          <w:szCs w:val="24"/>
          <w:lang w:eastAsia="zh-CN"/>
        </w:rPr>
        <w:t>二次检索：在检索结果列表页左侧可进行二次检索</w:t>
      </w: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，输入检索条件对检索列表内容进行进一步检索。</w:t>
      </w:r>
    </w:p>
    <w:p w:rsidR="009664A0" w:rsidRDefault="00200C3D">
      <w:pPr>
        <w:spacing w:after="0" w:line="264" w:lineRule="auto"/>
        <w:jc w:val="both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2245" cy="951865"/>
            <wp:effectExtent l="0" t="0" r="14605" b="6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lastRenderedPageBreak/>
        <w:t>得到的检索结果可以按照左侧聚类通过署名顺序、语种、成果类型、年份、收录索引数据库、学科、学者、院系机构、基金、合作机构等条件进行筛选。点击成果标题跳转详细信息展示页面。</w:t>
      </w:r>
    </w:p>
    <w:p w:rsidR="009664A0" w:rsidRDefault="00200C3D">
      <w:pPr>
        <w:spacing w:after="0" w:line="264" w:lineRule="auto"/>
        <w:ind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同时可以通过选择右侧的排序方式如：相关性、被引频次、出版日期等进行排序展示。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3515" cy="2557780"/>
            <wp:effectExtent l="0" t="0" r="13335" b="1397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13" w:name="_Toc22806"/>
      <w:bookmarkStart w:id="14" w:name="_Toc433025534"/>
      <w:bookmarkStart w:id="15" w:name="_Toc432774666"/>
      <w:r>
        <w:rPr>
          <w:rFonts w:hint="eastAsia"/>
          <w:sz w:val="28"/>
          <w:lang w:eastAsia="zh-CN"/>
        </w:rPr>
        <w:t>2.3</w:t>
      </w:r>
      <w:r>
        <w:rPr>
          <w:rFonts w:hint="eastAsia"/>
          <w:sz w:val="28"/>
          <w:lang w:eastAsia="zh-CN"/>
        </w:rPr>
        <w:t>批量导出检索结果</w:t>
      </w:r>
      <w:bookmarkEnd w:id="13"/>
      <w:bookmarkEnd w:id="14"/>
      <w:bookmarkEnd w:id="15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可以对检索结果进行批量导出，提供多种导出格式。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选择需要导出的成果，点击“导出”按钮，跳转到导出页面，可以选择文本、</w:t>
      </w:r>
      <w:proofErr w:type="spellStart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EndNote</w:t>
      </w:r>
      <w:proofErr w:type="spellEnd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、</w:t>
      </w:r>
      <w:proofErr w:type="spellStart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NoteExpress</w:t>
      </w:r>
      <w:proofErr w:type="spellEnd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、</w:t>
      </w:r>
      <w:proofErr w:type="spellStart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RefWorks</w:t>
      </w:r>
      <w:proofErr w:type="spellEnd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、Excel等多种导出格式。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3515" cy="2581275"/>
            <wp:effectExtent l="0" t="0" r="13335" b="952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16" w:name="_Toc433025535"/>
      <w:bookmarkStart w:id="17" w:name="_Toc432774667"/>
      <w:bookmarkStart w:id="18" w:name="_Toc12011"/>
      <w:r>
        <w:rPr>
          <w:rFonts w:hint="eastAsia"/>
          <w:sz w:val="28"/>
          <w:lang w:eastAsia="zh-CN"/>
        </w:rPr>
        <w:t>2.4</w:t>
      </w:r>
      <w:r>
        <w:rPr>
          <w:rFonts w:hint="eastAsia"/>
          <w:sz w:val="28"/>
          <w:lang w:eastAsia="zh-CN"/>
        </w:rPr>
        <w:t>全文下载</w:t>
      </w:r>
      <w:bookmarkEnd w:id="16"/>
      <w:bookmarkEnd w:id="17"/>
      <w:bookmarkEnd w:id="18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院校学者或管理员在后台上传全文，同时管理员后台设置为可下载全文，则在前台可直接下载全文。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有“下载全文”文字提示的成果可进行全文下载。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6055" cy="1544955"/>
            <wp:effectExtent l="0" t="0" r="1079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19" w:name="_Toc23711"/>
      <w:r>
        <w:rPr>
          <w:rFonts w:hint="eastAsia"/>
          <w:sz w:val="28"/>
          <w:lang w:eastAsia="zh-CN"/>
        </w:rPr>
        <w:t>2.5</w:t>
      </w:r>
      <w:r>
        <w:rPr>
          <w:rFonts w:hint="eastAsia"/>
          <w:sz w:val="28"/>
          <w:lang w:eastAsia="zh-CN"/>
        </w:rPr>
        <w:t>导出检索分析报告</w:t>
      </w:r>
      <w:bookmarkEnd w:id="19"/>
    </w:p>
    <w:p w:rsidR="009664A0" w:rsidRDefault="00200C3D">
      <w:pPr>
        <w:spacing w:after="0" w:line="264" w:lineRule="auto"/>
        <w:ind w:firstLine="56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检索结果页面、学者主页、院系机构主页提供成果分析报告导出功能，对科研成果的总体情况进行揭示的同时，还对发文趋势，重要数据库的收录情况、高被引文章、所获基金情况、合作者情况等进行分析，可以Word格式导出结果分析报告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6055" cy="1201420"/>
            <wp:effectExtent l="0" t="0" r="1079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70500" cy="1880870"/>
            <wp:effectExtent l="0" t="0" r="635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3515" cy="2585085"/>
            <wp:effectExtent l="0" t="0" r="1333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20" w:name="_Toc19612"/>
      <w:r>
        <w:rPr>
          <w:rFonts w:hint="eastAsia"/>
          <w:sz w:val="28"/>
          <w:lang w:eastAsia="zh-CN"/>
        </w:rPr>
        <w:t>2.6</w:t>
      </w:r>
      <w:r>
        <w:rPr>
          <w:rFonts w:hint="eastAsia"/>
          <w:sz w:val="28"/>
          <w:lang w:eastAsia="zh-CN"/>
        </w:rPr>
        <w:t>导出收录与引用分析报告</w:t>
      </w:r>
      <w:bookmarkEnd w:id="20"/>
    </w:p>
    <w:p w:rsidR="009664A0" w:rsidRDefault="00200C3D">
      <w:pPr>
        <w:spacing w:after="0" w:line="264" w:lineRule="auto"/>
        <w:ind w:firstLine="560"/>
        <w:rPr>
          <w:lang w:eastAsia="zh-CN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在学者主页提供收录与引用分析报告，对学者成果的被国内外数据库收录情况、引用情况、核心期刊收录情况、影响因子等情况进行分析，可以生成Word格式或者PDF格式导出收录与引用分析报告。</w:t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67960" cy="2482850"/>
            <wp:effectExtent l="0" t="0" r="889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73675" cy="3209290"/>
            <wp:effectExtent l="0" t="0" r="3175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21" w:name="_Toc432774668"/>
      <w:bookmarkStart w:id="22" w:name="_Toc433025536"/>
      <w:bookmarkStart w:id="23" w:name="_Toc15688"/>
      <w:r>
        <w:rPr>
          <w:rFonts w:hint="eastAsia"/>
          <w:sz w:val="28"/>
          <w:lang w:eastAsia="zh-CN"/>
        </w:rPr>
        <w:t>2.</w:t>
      </w:r>
      <w:bookmarkEnd w:id="21"/>
      <w:bookmarkEnd w:id="22"/>
      <w:r>
        <w:rPr>
          <w:rFonts w:hint="eastAsia"/>
          <w:sz w:val="28"/>
          <w:lang w:eastAsia="zh-CN"/>
        </w:rPr>
        <w:t>7</w:t>
      </w:r>
      <w:r>
        <w:rPr>
          <w:rFonts w:hint="eastAsia"/>
          <w:sz w:val="28"/>
          <w:lang w:eastAsia="zh-CN"/>
        </w:rPr>
        <w:t>学者分类页</w:t>
      </w:r>
      <w:bookmarkEnd w:id="23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b/>
          <w:bCs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栏中的“学者”进入学者导航页面，可以查看本机构的所有学者、学科领域、所属院系机构、成果数量等基本信息，并可以按照左侧学科、院系机构等筛选条件，加上上方的姓名首字母进行学者的筛选。点击某个学者的名字即可进入查看学者主页。</w:t>
      </w:r>
    </w:p>
    <w:p w:rsidR="009664A0" w:rsidRDefault="00200C3D">
      <w:pPr>
        <w:spacing w:after="0" w:line="264" w:lineRule="auto"/>
        <w:rPr>
          <w:sz w:val="28"/>
          <w:lang w:eastAsia="zh-CN"/>
        </w:rPr>
      </w:pPr>
      <w:bookmarkStart w:id="24" w:name="_Toc433025537"/>
      <w:bookmarkStart w:id="25" w:name="_Toc432774669"/>
      <w:r>
        <w:rPr>
          <w:noProof/>
          <w:lang w:eastAsia="zh-CN" w:bidi="ar-SA"/>
        </w:rPr>
        <w:drawing>
          <wp:inline distT="0" distB="0" distL="114300" distR="114300">
            <wp:extent cx="5266690" cy="2723515"/>
            <wp:effectExtent l="0" t="0" r="10160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26" w:name="_Toc25999"/>
      <w:r>
        <w:rPr>
          <w:rFonts w:hint="eastAsia"/>
          <w:sz w:val="28"/>
          <w:lang w:eastAsia="zh-CN"/>
        </w:rPr>
        <w:t>2.8</w:t>
      </w:r>
      <w:r>
        <w:rPr>
          <w:rFonts w:hint="eastAsia"/>
          <w:sz w:val="28"/>
          <w:lang w:eastAsia="zh-CN"/>
        </w:rPr>
        <w:t>学者</w:t>
      </w:r>
      <w:bookmarkEnd w:id="24"/>
      <w:bookmarkEnd w:id="25"/>
      <w:r>
        <w:rPr>
          <w:rFonts w:hint="eastAsia"/>
          <w:sz w:val="28"/>
          <w:lang w:eastAsia="zh-CN"/>
        </w:rPr>
        <w:t>主页</w:t>
      </w:r>
      <w:bookmarkEnd w:id="26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在首页或学者列表页面点击某个学者，进入学者主页。</w:t>
      </w:r>
    </w:p>
    <w:p w:rsidR="009664A0" w:rsidRDefault="00200C3D">
      <w:pPr>
        <w:pStyle w:val="4"/>
        <w:spacing w:before="0" w:after="0" w:line="264" w:lineRule="auto"/>
        <w:rPr>
          <w:color w:val="548DD4" w:themeColor="text2" w:themeTint="99"/>
          <w:kern w:val="2"/>
          <w:sz w:val="22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2.8.1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学者研究成果页面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可以查看学者的头像、职称、所属院系机构、成果数量等基本信息。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lastRenderedPageBreak/>
        <w:t>可以查看学者的所有研究成果，并能通过作者类型、语种、成果类型、年度、重要索引数据库收录情况、学科、基金、合作单位、合作者、来源刊物对学者的研究成果进行筛选。点击“导出分析报告”，可以导出该学者的成果分析报告。点击“导出”按钮，可以选择多种导出方式，导出该学者的研究成果。如果对该学者的研究成果进行筛选（左侧导航筛选），点击确定，即可筛选出相关研究成果。点击“导出查收查引报告”，可以导出该学者的成果的收录与引用分析报告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可以查看学者的简介、合作者关系图、学者研究成果的可视化分析、学者的主要研究方向。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4150" cy="1198880"/>
            <wp:effectExtent l="0" t="0" r="1270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2.8.2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学者简介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点击“详细介绍”即可查看个人的详细介绍。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4785" cy="1336040"/>
            <wp:effectExtent l="0" t="0" r="12065" b="165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9664A0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2.8.3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学者合作者关系可视化与深度挖掘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点击“合作作者”进入该学者的合作者详细展示页面。可</w:t>
      </w:r>
      <w:proofErr w:type="gramStart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勾选作为</w:t>
      </w:r>
      <w:proofErr w:type="gramEnd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第一研究人和年份，可以查看前列的合作者的成果数量，以及对每个合作者的合作分析以及发文趋势曲线图，点击发文篇数可以查看具体的合作成果。</w:t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66690" cy="2685415"/>
            <wp:effectExtent l="0" t="0" r="10160" b="63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7960" cy="2282190"/>
            <wp:effectExtent l="0" t="0" r="8890" b="381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2.8.4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学者可视化分析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点击“可视化分析”进入该学者的可视化分析页面，可以查看学者的各类型研究发展趋势曲线图、核心期刊统计饼状图</w:t>
      </w:r>
      <w:proofErr w:type="gramStart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以及刊种统计</w:t>
      </w:r>
      <w:proofErr w:type="gramEnd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饼状图。点击每个图形右侧的“导出EXCEL文件”即可导出相关表格数据。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2405" cy="2149475"/>
            <wp:effectExtent l="0" t="0" r="4445" b="317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2.8.5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学者研究成果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点击“研究成果”，进入该学者的全部研究成果展示页面，可以查看该学者所有成果数据，点击任意一条成果，即可查看该数据详情，左侧可对该学者研究成果进行合作学者、合作机构等维度的成果数据筛选。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72405" cy="2800985"/>
            <wp:effectExtent l="0" t="0" r="4445" b="1841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27" w:name="_Toc2375"/>
      <w:r>
        <w:rPr>
          <w:rFonts w:hint="eastAsia"/>
          <w:sz w:val="28"/>
          <w:lang w:eastAsia="zh-CN"/>
        </w:rPr>
        <w:t>2.9</w:t>
      </w:r>
      <w:r>
        <w:rPr>
          <w:rFonts w:hint="eastAsia"/>
          <w:sz w:val="28"/>
          <w:lang w:eastAsia="zh-CN"/>
        </w:rPr>
        <w:t>院系机构导航页面</w:t>
      </w:r>
      <w:bookmarkEnd w:id="27"/>
    </w:p>
    <w:p w:rsidR="009664A0" w:rsidRDefault="00200C3D">
      <w:pPr>
        <w:spacing w:after="0" w:line="264" w:lineRule="auto"/>
        <w:ind w:firstLine="420"/>
        <w:jc w:val="both"/>
        <w:rPr>
          <w:rFonts w:ascii="宋体" w:eastAsia="宋体" w:hAnsi="宋体" w:cs="Calibri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学校机构层级浏览，顶部导航点击机构“层级浏览”，可总</w:t>
      </w:r>
      <w:proofErr w:type="gramStart"/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览</w:t>
      </w:r>
      <w:proofErr w:type="gramEnd"/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院校各院校。滑动到任意机构，可查看该二级院校下的下级机构。</w:t>
      </w:r>
    </w:p>
    <w:p w:rsidR="009664A0" w:rsidRDefault="00200C3D">
      <w:pPr>
        <w:spacing w:after="0" w:line="264" w:lineRule="auto"/>
        <w:jc w:val="both"/>
        <w:rPr>
          <w:rFonts w:ascii="宋体" w:eastAsia="宋体" w:hAnsi="宋体" w:cs="Calibri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0500" cy="2767965"/>
            <wp:effectExtent l="0" t="0" r="6350" b="133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="420"/>
        <w:jc w:val="both"/>
        <w:rPr>
          <w:rFonts w:ascii="宋体" w:eastAsia="宋体" w:hAnsi="宋体" w:cs="Calibri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顶部导航点击机构“列表检索”，可查看院校所有机构列表，左侧可对所有院校机构进行二次检索，同时，可根据院校层级、院校类别等条件对机构列表进行筛选。右上</w:t>
      </w:r>
      <w:proofErr w:type="gramStart"/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侧选择</w:t>
      </w:r>
      <w:proofErr w:type="gramEnd"/>
      <w:r>
        <w:rPr>
          <w:rFonts w:ascii="宋体" w:eastAsia="宋体" w:hAnsi="宋体" w:cs="Calibri" w:hint="eastAsia"/>
          <w:kern w:val="2"/>
          <w:sz w:val="24"/>
          <w:szCs w:val="24"/>
          <w:lang w:eastAsia="zh-CN" w:bidi="ar-SA"/>
        </w:rPr>
        <w:t>“排序方式”，可对机构列表进行发文量排序、被引量排序以及按字母进行排序。点击任意机构，可查看机构详情。</w:t>
      </w:r>
    </w:p>
    <w:p w:rsidR="009664A0" w:rsidRDefault="009664A0">
      <w:pPr>
        <w:spacing w:after="0" w:line="264" w:lineRule="auto"/>
        <w:jc w:val="both"/>
        <w:rPr>
          <w:rFonts w:ascii="宋体" w:eastAsia="宋体" w:hAnsi="宋体" w:cs="Calibri"/>
          <w:kern w:val="2"/>
          <w:sz w:val="24"/>
          <w:szCs w:val="24"/>
          <w:lang w:eastAsia="zh-CN" w:bidi="ar-SA"/>
        </w:rPr>
      </w:pPr>
    </w:p>
    <w:p w:rsidR="009664A0" w:rsidRDefault="00200C3D">
      <w:pPr>
        <w:spacing w:after="0" w:line="264" w:lineRule="auto"/>
        <w:jc w:val="both"/>
        <w:rPr>
          <w:rFonts w:ascii="宋体" w:eastAsia="宋体" w:hAnsi="宋体" w:cs="Calibri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6690" cy="2663825"/>
            <wp:effectExtent l="0" t="0" r="10160" b="317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28" w:name="_Toc26155"/>
      <w:r>
        <w:rPr>
          <w:rFonts w:hint="eastAsia"/>
          <w:sz w:val="28"/>
          <w:lang w:eastAsia="zh-CN"/>
        </w:rPr>
        <w:t>2.10</w:t>
      </w:r>
      <w:r>
        <w:rPr>
          <w:rFonts w:hint="eastAsia"/>
          <w:sz w:val="28"/>
          <w:lang w:eastAsia="zh-CN"/>
        </w:rPr>
        <w:t>院系机构主页</w:t>
      </w:r>
      <w:bookmarkEnd w:id="28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在院系机构详细页面，可以查看相关研究成果、详细介绍、院校学者、研究成果的可视化分析。</w:t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2.10.1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院系机构研究成果页面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可以按照语种、成果类型、年度、重要收录索引数据库、学科、学者、合作单位、来源刊物等来筛选院系机构研究成果，并可以对筛选结果进行导出。</w:t>
      </w:r>
    </w:p>
    <w:p w:rsidR="009664A0" w:rsidRDefault="00200C3D">
      <w:pPr>
        <w:spacing w:after="0" w:line="264" w:lineRule="auto"/>
        <w:jc w:val="center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2245" cy="2723515"/>
            <wp:effectExtent l="0" t="0" r="14605" b="63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2.10.2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院系机构详细介绍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点击“详细介绍”即可查看院系机构的详细介绍内容。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4150" cy="2906395"/>
            <wp:effectExtent l="0" t="0" r="12700" b="825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2.10.3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院系机构学者页面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点击“专家学者”即可查看该院系机构的学者，点击学者名字可进入学者主页。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6055" cy="2729865"/>
            <wp:effectExtent l="0" t="0" r="10795" b="1333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2.10.4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院系机构可视化分析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点击“计量评价”即可进入院系机构研究成果的可视化分析页面，在页面可以查看院系机构的</w:t>
      </w:r>
      <w:r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  <w:t>各类型学术发展趋势曲线</w:t>
      </w: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、以及各高发文量排行学科、被引量较高文章排列表。</w:t>
      </w:r>
    </w:p>
    <w:p w:rsidR="009664A0" w:rsidRDefault="00200C3D">
      <w:pPr>
        <w:spacing w:after="0" w:line="264" w:lineRule="auto"/>
        <w:jc w:val="both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9230" cy="2887345"/>
            <wp:effectExtent l="0" t="0" r="7620" b="825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4"/>
        <w:spacing w:before="0"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2.10.5</w:t>
      </w:r>
      <w:r>
        <w:rPr>
          <w:rFonts w:hint="eastAsia"/>
          <w:color w:val="548DD4" w:themeColor="text2" w:themeTint="99"/>
          <w:kern w:val="2"/>
          <w:sz w:val="22"/>
          <w:lang w:eastAsia="zh-CN" w:bidi="ar-SA"/>
        </w:rPr>
        <w:t>院系机构分析报告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点击“导出分析报告”即可进入院系机构的成果报告分析页，可以选择年份进行筛选，生成报告后即可查看相关研究情况分析以及发文趋势曲线图，并提供生成Word以及PDF格式导出分析报告。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4785" cy="2800350"/>
            <wp:effectExtent l="0" t="0" r="12065" b="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bookmarkStart w:id="29" w:name="_Toc24136"/>
      <w:r>
        <w:rPr>
          <w:rFonts w:hint="eastAsia"/>
          <w:sz w:val="28"/>
          <w:lang w:eastAsia="zh-CN"/>
        </w:rPr>
        <w:t>2.11</w:t>
      </w:r>
      <w:r>
        <w:rPr>
          <w:rFonts w:hint="eastAsia"/>
          <w:sz w:val="28"/>
          <w:lang w:eastAsia="zh-CN"/>
        </w:rPr>
        <w:t>学科发文统计分析</w:t>
      </w:r>
      <w:bookmarkEnd w:id="29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点击导航栏中的“学科”进入学科列表页面，提供四大学科体系发文统计情况分析，展示各学科下的学科概览、专家学者、机构院系，分别展示学科下的发文情况、学者发文情况统计等。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9865" cy="2900680"/>
            <wp:effectExtent l="0" t="0" r="6985" b="139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30" w:name="_Toc21703"/>
      <w:r>
        <w:rPr>
          <w:rFonts w:hint="eastAsia"/>
          <w:sz w:val="28"/>
          <w:lang w:eastAsia="zh-CN"/>
        </w:rPr>
        <w:t>2.12</w:t>
      </w:r>
      <w:r>
        <w:rPr>
          <w:rFonts w:hint="eastAsia"/>
          <w:sz w:val="28"/>
          <w:lang w:eastAsia="zh-CN"/>
        </w:rPr>
        <w:t>收录情况</w:t>
      </w:r>
      <w:bookmarkEnd w:id="30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中的“收录情况”进入本单位科研成果索引数据库收录情况页面。可选择多种索引数据库进行浏览。点击任意一个类型，页面左侧可选择优秀人才、语种、成果类型、年度、收录索引数据库、关键词、学科、学者、基金、院系机构、合作单位等进行筛选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可以点击成果列表右侧的“只查看成果标题”进行查看。可以对检索结果进行批量导出，提供多种导出格式。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可导出检索分析报告。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可导出收录与分析报告。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/>
          <w:noProof/>
          <w:kern w:val="2"/>
          <w:sz w:val="24"/>
          <w:szCs w:val="24"/>
          <w:lang w:eastAsia="zh-CN" w:bidi="ar-SA"/>
        </w:rPr>
        <w:lastRenderedPageBreak/>
        <w:drawing>
          <wp:inline distT="0" distB="0" distL="114300" distR="114300">
            <wp:extent cx="5267960" cy="4335780"/>
            <wp:effectExtent l="9525" t="9525" r="18415" b="17145"/>
            <wp:docPr id="62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357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31" w:name="_Toc29499"/>
      <w:r>
        <w:rPr>
          <w:rFonts w:hint="eastAsia"/>
          <w:sz w:val="28"/>
          <w:lang w:eastAsia="zh-CN"/>
        </w:rPr>
        <w:t>2.13</w:t>
      </w:r>
      <w:r>
        <w:rPr>
          <w:rFonts w:hint="eastAsia"/>
          <w:sz w:val="28"/>
          <w:lang w:eastAsia="zh-CN"/>
        </w:rPr>
        <w:t>统计分析</w:t>
      </w:r>
      <w:bookmarkEnd w:id="31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点击导航中的“统计 - 统计”进入本单位科研成果统计分析页面。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可以查看本单位发文及被引趋势、成果类型分布、成果收录分布、院系机构成果分布、院系机构学者分布统计图表。点击页面中的“详细”按钮，可查看各统计分析模块详情内容。</w:t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69230" cy="2868930"/>
            <wp:effectExtent l="0" t="0" r="7620" b="762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lastRenderedPageBreak/>
        <w:t>点击导航中的“统计 - 排名”可查看本校的院校排名，以及ESI潜力学科统计情况等。</w:t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73675" cy="2839720"/>
            <wp:effectExtent l="0" t="0" r="3175" b="1778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66690" cy="2851150"/>
            <wp:effectExtent l="0" t="0" r="10160" b="635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32" w:name="_Toc30394"/>
      <w:r>
        <w:rPr>
          <w:rFonts w:hint="eastAsia"/>
          <w:sz w:val="28"/>
          <w:lang w:eastAsia="zh-CN"/>
        </w:rPr>
        <w:t>2.14</w:t>
      </w:r>
      <w:r>
        <w:rPr>
          <w:rFonts w:hint="eastAsia"/>
          <w:sz w:val="28"/>
          <w:lang w:eastAsia="zh-CN"/>
        </w:rPr>
        <w:t>院校团队展示</w:t>
      </w:r>
      <w:bookmarkEnd w:id="32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点击导航中的“团队”进入院校推荐团队展示。</w:t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可以该校推荐学术团队概览，展示学术团队列表，可查看团队发文情况、收录情况统计等，点击任意团队可进行团队详情页，查看团队详情。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72405" cy="2788285"/>
            <wp:effectExtent l="0" t="0" r="4445" b="1206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33" w:name="_Toc24985"/>
      <w:r>
        <w:rPr>
          <w:rFonts w:hint="eastAsia"/>
          <w:sz w:val="28"/>
          <w:lang w:eastAsia="zh-CN"/>
        </w:rPr>
        <w:t>2.15</w:t>
      </w:r>
      <w:r>
        <w:rPr>
          <w:rFonts w:hint="eastAsia"/>
          <w:sz w:val="28"/>
          <w:lang w:eastAsia="zh-CN"/>
        </w:rPr>
        <w:t>动态概况</w:t>
      </w:r>
      <w:bookmarkEnd w:id="33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点击导航中的“动态概况 - FAQ”进入平台常见问题问答页，可查找常见问题解决方案。</w:t>
      </w:r>
    </w:p>
    <w:p w:rsidR="009664A0" w:rsidRDefault="00200C3D">
      <w:pPr>
        <w:spacing w:after="0" w:line="264" w:lineRule="auto"/>
      </w:pPr>
      <w:r>
        <w:rPr>
          <w:noProof/>
          <w:lang w:eastAsia="zh-CN" w:bidi="ar-SA"/>
        </w:rPr>
        <w:drawing>
          <wp:inline distT="0" distB="0" distL="114300" distR="114300">
            <wp:extent cx="5269230" cy="2806065"/>
            <wp:effectExtent l="0" t="0" r="7620" b="13335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9230" cy="1340485"/>
            <wp:effectExtent l="0" t="0" r="7620" b="1206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点击导航中的“动态概况 - 关于我们”进入平台介绍详情页。</w:t>
      </w:r>
    </w:p>
    <w:p w:rsidR="009664A0" w:rsidRDefault="00200C3D">
      <w:pPr>
        <w:spacing w:after="0" w:line="264" w:lineRule="auto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7960" cy="2153920"/>
            <wp:effectExtent l="0" t="0" r="8890" b="1778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2"/>
        <w:spacing w:before="0" w:line="264" w:lineRule="auto"/>
        <w:rPr>
          <w:sz w:val="32"/>
          <w:lang w:eastAsia="zh-CN"/>
        </w:rPr>
      </w:pPr>
      <w:bookmarkStart w:id="34" w:name="_Toc433025538"/>
      <w:bookmarkStart w:id="35" w:name="_Toc19221"/>
      <w:bookmarkStart w:id="36" w:name="_Toc432774670"/>
      <w:r>
        <w:rPr>
          <w:rFonts w:hint="eastAsia"/>
          <w:sz w:val="32"/>
          <w:lang w:eastAsia="zh-CN"/>
        </w:rPr>
        <w:t>3</w:t>
      </w:r>
      <w:r>
        <w:rPr>
          <w:rFonts w:hint="eastAsia"/>
          <w:sz w:val="32"/>
          <w:lang w:eastAsia="zh-CN"/>
        </w:rPr>
        <w:t>个人后台</w:t>
      </w:r>
      <w:bookmarkEnd w:id="34"/>
      <w:bookmarkEnd w:id="35"/>
      <w:bookmarkEnd w:id="36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个人用户登录后，点击右上角的“个人中心”进入个人后台管理页面。</w:t>
      </w:r>
    </w:p>
    <w:p w:rsidR="009664A0" w:rsidRDefault="00200C3D">
      <w:pPr>
        <w:spacing w:after="0" w:line="264" w:lineRule="auto"/>
        <w:jc w:val="both"/>
      </w:pPr>
      <w:r>
        <w:rPr>
          <w:noProof/>
          <w:lang w:eastAsia="zh-CN" w:bidi="ar-SA"/>
        </w:rPr>
        <w:drawing>
          <wp:inline distT="0" distB="0" distL="114300" distR="114300">
            <wp:extent cx="5267325" cy="773430"/>
            <wp:effectExtent l="0" t="0" r="9525" b="762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进入个人中心，可管理学者个人信息资料，包括查看、修改个人资料。</w:t>
      </w:r>
    </w:p>
    <w:p w:rsidR="009664A0" w:rsidRDefault="00200C3D">
      <w:pPr>
        <w:spacing w:after="0" w:line="264" w:lineRule="auto"/>
        <w:jc w:val="both"/>
        <w:rPr>
          <w:sz w:val="28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3040" cy="2680970"/>
            <wp:effectExtent l="0" t="0" r="3810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37" w:name="_Toc12740"/>
      <w:r>
        <w:rPr>
          <w:rFonts w:hint="eastAsia"/>
          <w:sz w:val="28"/>
          <w:lang w:eastAsia="zh-CN"/>
        </w:rPr>
        <w:t>3.1</w:t>
      </w:r>
      <w:r>
        <w:rPr>
          <w:rFonts w:hint="eastAsia"/>
          <w:sz w:val="28"/>
          <w:lang w:eastAsia="zh-CN"/>
        </w:rPr>
        <w:t>我的成果</w:t>
      </w:r>
      <w:bookmarkEnd w:id="37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个人首次登陆，系统会根据个人的真实姓名，将个人的成果数据导入到个人成果库中，个人可以对这些成果数据进行修改、删除等操作，还可以通过表格或者检索添加成果。</w:t>
      </w:r>
    </w:p>
    <w:p w:rsidR="009664A0" w:rsidRDefault="00200C3D">
      <w:pPr>
        <w:spacing w:after="0" w:line="264" w:lineRule="auto"/>
      </w:pPr>
      <w:bookmarkStart w:id="38" w:name="_Toc433025539"/>
      <w:bookmarkStart w:id="39" w:name="_Toc432774671"/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4785" cy="2884170"/>
            <wp:effectExtent l="0" t="0" r="12065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9664A0">
      <w:pPr>
        <w:spacing w:after="0" w:line="264" w:lineRule="auto"/>
        <w:rPr>
          <w:lang w:eastAsia="zh-CN"/>
        </w:rPr>
      </w:pP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40" w:name="_Toc28671"/>
      <w:r>
        <w:rPr>
          <w:rFonts w:hint="eastAsia"/>
          <w:sz w:val="28"/>
          <w:lang w:eastAsia="zh-CN"/>
        </w:rPr>
        <w:t>3.2</w:t>
      </w:r>
      <w:r>
        <w:rPr>
          <w:rFonts w:hint="eastAsia"/>
          <w:sz w:val="28"/>
          <w:lang w:eastAsia="zh-CN"/>
        </w:rPr>
        <w:t>成果认领</w:t>
      </w:r>
      <w:bookmarkEnd w:id="40"/>
    </w:p>
    <w:p w:rsidR="009664A0" w:rsidRDefault="00200C3D">
      <w:pPr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hint="eastAsia"/>
          <w:sz w:val="28"/>
          <w:lang w:eastAsia="zh-CN"/>
        </w:rPr>
        <w:t xml:space="preserve">   </w:t>
      </w: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平台上，所有成果都是通过匹配规则将成果匹配给各学者，其中因文章署名作者、署名机构的一些不同，系统无法判断该成果为某学者成果，则根据学者姓名，将成果分为该学者的疑似成果，学者需要通过进行成果认领来将成果归属到自己的成果列表。</w:t>
      </w:r>
    </w:p>
    <w:p w:rsidR="009664A0" w:rsidRDefault="00200C3D">
      <w:pPr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点击“认领成果”可以查看到系统判为疑似成果列表。个人需确认该成果是否为本人成果。</w:t>
      </w:r>
    </w:p>
    <w:p w:rsidR="009664A0" w:rsidRDefault="00200C3D">
      <w:pPr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0500" cy="2872105"/>
            <wp:effectExtent l="0" t="0" r="635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点击“认领”按钮，可申请认领该条成果数据，提交认领申请后，需后台管理员审核通过之后，认领成果可以生效。</w:t>
      </w:r>
    </w:p>
    <w:p w:rsidR="009664A0" w:rsidRDefault="00200C3D">
      <w:pPr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lastRenderedPageBreak/>
        <w:t>同时，学者可对待认领成果列表进行筛选，快速查找认领成果，协助学者管理成果。</w:t>
      </w:r>
    </w:p>
    <w:p w:rsidR="009664A0" w:rsidRDefault="00200C3D">
      <w:pPr>
        <w:rPr>
          <w:sz w:val="28"/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7960" cy="1457960"/>
            <wp:effectExtent l="0" t="0" r="8890" b="8890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kern w:val="2"/>
          <w:lang w:eastAsia="zh-CN" w:bidi="ar-SA"/>
        </w:rPr>
      </w:pPr>
      <w:bookmarkStart w:id="41" w:name="_Toc2923"/>
      <w:r>
        <w:rPr>
          <w:rFonts w:hint="eastAsia"/>
          <w:sz w:val="28"/>
          <w:lang w:eastAsia="zh-CN"/>
        </w:rPr>
        <w:t>3.3</w:t>
      </w:r>
      <w:r>
        <w:rPr>
          <w:rFonts w:hint="eastAsia"/>
          <w:sz w:val="28"/>
          <w:lang w:eastAsia="zh-CN"/>
        </w:rPr>
        <w:t>成果数据管理</w:t>
      </w:r>
      <w:bookmarkEnd w:id="38"/>
      <w:bookmarkEnd w:id="39"/>
      <w:bookmarkEnd w:id="41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bookmarkStart w:id="42" w:name="_Toc432774672"/>
      <w:bookmarkStart w:id="43" w:name="_Toc433025540"/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点击“我的成果”，选择任意成果数据，可查看数据详情字段信息。</w:t>
      </w:r>
    </w:p>
    <w:p w:rsidR="009664A0" w:rsidRDefault="00200C3D">
      <w:pPr>
        <w:pStyle w:val="3"/>
        <w:spacing w:before="0" w:line="264" w:lineRule="auto"/>
        <w:rPr>
          <w:rFonts w:ascii="宋体" w:hAnsi="宋体" w:cs="Times New Roman"/>
          <w:kern w:val="2"/>
          <w:sz w:val="24"/>
          <w:szCs w:val="24"/>
          <w:lang w:eastAsia="zh-CN" w:bidi="ar-SA"/>
        </w:rPr>
      </w:pPr>
      <w:bookmarkStart w:id="44" w:name="_Toc28673"/>
      <w:bookmarkEnd w:id="42"/>
      <w:bookmarkEnd w:id="43"/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7960" cy="3839210"/>
            <wp:effectExtent l="0" t="0" r="8890" b="8890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drawing>
          <wp:inline distT="0" distB="0" distL="114300" distR="114300">
            <wp:extent cx="5272405" cy="3974465"/>
            <wp:effectExtent l="0" t="0" r="4445" b="6985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4"/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45" w:name="_Toc432774673"/>
      <w:bookmarkStart w:id="46" w:name="_Toc433025541"/>
      <w:bookmarkStart w:id="47" w:name="_Toc12830"/>
      <w:r>
        <w:rPr>
          <w:rFonts w:hint="eastAsia"/>
          <w:sz w:val="28"/>
          <w:lang w:eastAsia="zh-CN"/>
        </w:rPr>
        <w:t>3.4</w:t>
      </w:r>
      <w:r>
        <w:rPr>
          <w:rFonts w:hint="eastAsia"/>
          <w:sz w:val="28"/>
          <w:lang w:eastAsia="zh-CN"/>
        </w:rPr>
        <w:t>添加</w:t>
      </w:r>
      <w:bookmarkEnd w:id="45"/>
      <w:bookmarkEnd w:id="46"/>
      <w:r>
        <w:rPr>
          <w:rFonts w:hint="eastAsia"/>
          <w:sz w:val="28"/>
          <w:lang w:eastAsia="zh-CN"/>
        </w:rPr>
        <w:t>个人成果（可上传自定义类型成果）</w:t>
      </w:r>
      <w:bookmarkEnd w:id="47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点击“新增成果”，可以填写成果详细字段信息，保存后提交后台审核。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5268595" cy="1068070"/>
            <wp:effectExtent l="0" t="0" r="8255" b="17780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单篇上传：选择需要上传的成果类型，填写或选择字段信息，填写完成后，点击确定即可。</w:t>
      </w:r>
    </w:p>
    <w:p w:rsidR="009664A0" w:rsidRDefault="00200C3D">
      <w:pPr>
        <w:spacing w:after="0" w:line="264" w:lineRule="auto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71770" cy="3817620"/>
            <wp:effectExtent l="0" t="0" r="5080" b="11430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9664A0">
      <w:pPr>
        <w:spacing w:after="0" w:line="264" w:lineRule="auto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kern w:val="2"/>
          <w:sz w:val="24"/>
          <w:szCs w:val="24"/>
          <w:lang w:eastAsia="zh-CN" w:bidi="ar-SA"/>
        </w:rPr>
      </w:pP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48" w:name="_Toc433025542"/>
      <w:bookmarkStart w:id="49" w:name="_Toc432774674"/>
      <w:bookmarkStart w:id="50" w:name="_Toc7894"/>
      <w:r>
        <w:rPr>
          <w:rFonts w:hint="eastAsia"/>
          <w:sz w:val="28"/>
          <w:lang w:eastAsia="zh-CN"/>
        </w:rPr>
        <w:t>3.5</w:t>
      </w:r>
      <w:bookmarkEnd w:id="48"/>
      <w:bookmarkEnd w:id="49"/>
      <w:r>
        <w:rPr>
          <w:rFonts w:hint="eastAsia"/>
          <w:sz w:val="28"/>
          <w:lang w:eastAsia="zh-CN"/>
        </w:rPr>
        <w:t>我的消息</w:t>
      </w:r>
      <w:bookmarkEnd w:id="50"/>
    </w:p>
    <w:p w:rsidR="009664A0" w:rsidRDefault="00200C3D">
      <w:pPr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点击“我的消息”，可查看系统通知信息。</w:t>
      </w:r>
    </w:p>
    <w:p w:rsidR="009664A0" w:rsidRDefault="00200C3D">
      <w:pPr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6690" cy="1790700"/>
            <wp:effectExtent l="0" t="0" r="10160" b="0"/>
            <wp:docPr id="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lang w:eastAsia="zh-CN"/>
        </w:rPr>
      </w:pPr>
      <w:bookmarkStart w:id="51" w:name="_Toc30583"/>
      <w:r>
        <w:rPr>
          <w:rFonts w:hint="eastAsia"/>
          <w:sz w:val="28"/>
          <w:lang w:eastAsia="zh-CN"/>
        </w:rPr>
        <w:lastRenderedPageBreak/>
        <w:t>3.6</w:t>
      </w:r>
      <w:r>
        <w:rPr>
          <w:rFonts w:hint="eastAsia"/>
          <w:sz w:val="28"/>
          <w:lang w:eastAsia="zh-CN"/>
        </w:rPr>
        <w:t>我的收藏</w:t>
      </w:r>
      <w:bookmarkEnd w:id="51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点击“我的收藏”即可查看收藏记录，包括学者、机构、成果，学者可以将自己感兴趣的资源放到收藏库中，方便查阅。收藏库的成果只在个人后台显示，不会在前台显示。</w:t>
      </w:r>
    </w:p>
    <w:p w:rsidR="009664A0" w:rsidRDefault="00200C3D">
      <w:pPr>
        <w:spacing w:after="0" w:line="264" w:lineRule="auto"/>
        <w:jc w:val="both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4150" cy="1817370"/>
            <wp:effectExtent l="0" t="0" r="12700" b="11430"/>
            <wp:docPr id="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52" w:name="_Toc10602"/>
      <w:r>
        <w:rPr>
          <w:rFonts w:hint="eastAsia"/>
          <w:sz w:val="28"/>
          <w:lang w:eastAsia="zh-CN"/>
        </w:rPr>
        <w:t>3.7</w:t>
      </w:r>
      <w:r>
        <w:rPr>
          <w:rFonts w:hint="eastAsia"/>
          <w:sz w:val="28"/>
          <w:lang w:eastAsia="zh-CN"/>
        </w:rPr>
        <w:t>阅读历史</w:t>
      </w:r>
      <w:bookmarkEnd w:id="52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在点击“阅读历史”，可查看学者浏览成果历史数据，方便学者追溯浏览内容。</w:t>
      </w:r>
    </w:p>
    <w:p w:rsidR="009664A0" w:rsidRDefault="00200C3D">
      <w:pPr>
        <w:spacing w:after="0" w:line="264" w:lineRule="auto"/>
        <w:jc w:val="both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6690" cy="1737995"/>
            <wp:effectExtent l="0" t="0" r="10160" b="14605"/>
            <wp:docPr id="6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2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200C3D">
      <w:pPr>
        <w:pStyle w:val="3"/>
        <w:spacing w:before="0" w:line="264" w:lineRule="auto"/>
        <w:rPr>
          <w:sz w:val="28"/>
          <w:lang w:eastAsia="zh-CN"/>
        </w:rPr>
      </w:pPr>
      <w:bookmarkStart w:id="53" w:name="_Toc22396"/>
      <w:r>
        <w:rPr>
          <w:rFonts w:hint="eastAsia"/>
          <w:sz w:val="28"/>
          <w:lang w:eastAsia="zh-CN"/>
        </w:rPr>
        <w:t>3.8</w:t>
      </w:r>
      <w:r>
        <w:rPr>
          <w:rFonts w:hint="eastAsia"/>
          <w:sz w:val="28"/>
          <w:lang w:eastAsia="zh-CN"/>
        </w:rPr>
        <w:t>修改密码</w:t>
      </w:r>
      <w:bookmarkEnd w:id="53"/>
    </w:p>
    <w:p w:rsidR="009664A0" w:rsidRDefault="00200C3D">
      <w:pPr>
        <w:spacing w:after="0" w:line="264" w:lineRule="auto"/>
        <w:ind w:firstLineChars="200" w:firstLine="480"/>
        <w:rPr>
          <w:rFonts w:ascii="宋体" w:eastAsia="宋体" w:hAnsi="宋体" w:cs="Times New Roman"/>
          <w:kern w:val="2"/>
          <w:sz w:val="24"/>
          <w:szCs w:val="24"/>
          <w:lang w:eastAsia="zh-CN" w:bidi="ar-SA"/>
        </w:rPr>
      </w:pPr>
      <w:r>
        <w:rPr>
          <w:rFonts w:ascii="宋体" w:eastAsia="宋体" w:hAnsi="宋体" w:cs="Times New Roman" w:hint="eastAsia"/>
          <w:kern w:val="2"/>
          <w:sz w:val="24"/>
          <w:szCs w:val="24"/>
          <w:lang w:eastAsia="zh-CN" w:bidi="ar-SA"/>
        </w:rPr>
        <w:t>在点击“修改密码”后，进行修改密码页，学者可输入现密码，验证成功后输入新密码，替换旧密码。为保证个人数据安全，建议各学者用户登录后，修改默认密码。</w:t>
      </w:r>
    </w:p>
    <w:p w:rsidR="009664A0" w:rsidRDefault="00200C3D">
      <w:pPr>
        <w:spacing w:after="0" w:line="264" w:lineRule="auto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114300" distR="114300">
            <wp:extent cx="5264150" cy="1778000"/>
            <wp:effectExtent l="0" t="0" r="12700" b="12700"/>
            <wp:docPr id="6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3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664A0" w:rsidSect="00966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83F6C"/>
    <w:rsid w:val="00002049"/>
    <w:rsid w:val="00004FAA"/>
    <w:rsid w:val="00010696"/>
    <w:rsid w:val="00017742"/>
    <w:rsid w:val="000210F1"/>
    <w:rsid w:val="0003345D"/>
    <w:rsid w:val="000345C2"/>
    <w:rsid w:val="00046941"/>
    <w:rsid w:val="00061156"/>
    <w:rsid w:val="000766F2"/>
    <w:rsid w:val="00081C3A"/>
    <w:rsid w:val="00095E01"/>
    <w:rsid w:val="000A16AD"/>
    <w:rsid w:val="000B1458"/>
    <w:rsid w:val="000B4BFA"/>
    <w:rsid w:val="000C1E98"/>
    <w:rsid w:val="000D5017"/>
    <w:rsid w:val="00130043"/>
    <w:rsid w:val="00131003"/>
    <w:rsid w:val="00161B94"/>
    <w:rsid w:val="00167A23"/>
    <w:rsid w:val="00174419"/>
    <w:rsid w:val="00177374"/>
    <w:rsid w:val="001A4A39"/>
    <w:rsid w:val="001A596C"/>
    <w:rsid w:val="001D057C"/>
    <w:rsid w:val="001D1682"/>
    <w:rsid w:val="001E083B"/>
    <w:rsid w:val="00200C3D"/>
    <w:rsid w:val="002027BA"/>
    <w:rsid w:val="00224E25"/>
    <w:rsid w:val="00234D73"/>
    <w:rsid w:val="002365AC"/>
    <w:rsid w:val="00275711"/>
    <w:rsid w:val="00277694"/>
    <w:rsid w:val="00284032"/>
    <w:rsid w:val="00290013"/>
    <w:rsid w:val="002A0BB5"/>
    <w:rsid w:val="002A40A7"/>
    <w:rsid w:val="002A4424"/>
    <w:rsid w:val="002B6F37"/>
    <w:rsid w:val="002C28B5"/>
    <w:rsid w:val="002E7F78"/>
    <w:rsid w:val="00320D1C"/>
    <w:rsid w:val="00326120"/>
    <w:rsid w:val="00333663"/>
    <w:rsid w:val="00355AF2"/>
    <w:rsid w:val="00360252"/>
    <w:rsid w:val="00370AFA"/>
    <w:rsid w:val="00371D9B"/>
    <w:rsid w:val="003738B6"/>
    <w:rsid w:val="00376BAB"/>
    <w:rsid w:val="0038442F"/>
    <w:rsid w:val="00397533"/>
    <w:rsid w:val="003A22E8"/>
    <w:rsid w:val="003A3EA9"/>
    <w:rsid w:val="003E0A5F"/>
    <w:rsid w:val="003E77BD"/>
    <w:rsid w:val="004262D9"/>
    <w:rsid w:val="00451670"/>
    <w:rsid w:val="00461670"/>
    <w:rsid w:val="004B0E13"/>
    <w:rsid w:val="004E1C13"/>
    <w:rsid w:val="004F094C"/>
    <w:rsid w:val="005114CA"/>
    <w:rsid w:val="005265F3"/>
    <w:rsid w:val="00527685"/>
    <w:rsid w:val="00556005"/>
    <w:rsid w:val="005608B3"/>
    <w:rsid w:val="00562950"/>
    <w:rsid w:val="00577219"/>
    <w:rsid w:val="0057726F"/>
    <w:rsid w:val="00577AAE"/>
    <w:rsid w:val="005B5783"/>
    <w:rsid w:val="005C03E4"/>
    <w:rsid w:val="005D2701"/>
    <w:rsid w:val="005D6668"/>
    <w:rsid w:val="005F020C"/>
    <w:rsid w:val="005F3B1A"/>
    <w:rsid w:val="00681832"/>
    <w:rsid w:val="00693999"/>
    <w:rsid w:val="0069554C"/>
    <w:rsid w:val="006B0908"/>
    <w:rsid w:val="006C2554"/>
    <w:rsid w:val="006C2880"/>
    <w:rsid w:val="006C43F3"/>
    <w:rsid w:val="006D47ED"/>
    <w:rsid w:val="00707BA4"/>
    <w:rsid w:val="00725BDA"/>
    <w:rsid w:val="00752CBD"/>
    <w:rsid w:val="007535BF"/>
    <w:rsid w:val="007572B1"/>
    <w:rsid w:val="00780AE8"/>
    <w:rsid w:val="00783F6C"/>
    <w:rsid w:val="00792F8E"/>
    <w:rsid w:val="007A44E8"/>
    <w:rsid w:val="007A50C9"/>
    <w:rsid w:val="00810173"/>
    <w:rsid w:val="0082059A"/>
    <w:rsid w:val="008949A2"/>
    <w:rsid w:val="008B3305"/>
    <w:rsid w:val="008C08DF"/>
    <w:rsid w:val="008C6852"/>
    <w:rsid w:val="008F6834"/>
    <w:rsid w:val="0090244D"/>
    <w:rsid w:val="0095287E"/>
    <w:rsid w:val="009664A0"/>
    <w:rsid w:val="00987384"/>
    <w:rsid w:val="009A714B"/>
    <w:rsid w:val="009C7C20"/>
    <w:rsid w:val="009D42C6"/>
    <w:rsid w:val="009E36DC"/>
    <w:rsid w:val="009E5ADF"/>
    <w:rsid w:val="00A0483E"/>
    <w:rsid w:val="00A15C8B"/>
    <w:rsid w:val="00A21B0D"/>
    <w:rsid w:val="00A30D19"/>
    <w:rsid w:val="00A51A4B"/>
    <w:rsid w:val="00A568ED"/>
    <w:rsid w:val="00A63DB1"/>
    <w:rsid w:val="00A8499C"/>
    <w:rsid w:val="00A86BCB"/>
    <w:rsid w:val="00A97C67"/>
    <w:rsid w:val="00AC02A5"/>
    <w:rsid w:val="00AD07A2"/>
    <w:rsid w:val="00AF4B98"/>
    <w:rsid w:val="00AF60ED"/>
    <w:rsid w:val="00AF7635"/>
    <w:rsid w:val="00B13E9B"/>
    <w:rsid w:val="00B234B6"/>
    <w:rsid w:val="00B51B9F"/>
    <w:rsid w:val="00B60913"/>
    <w:rsid w:val="00B652FD"/>
    <w:rsid w:val="00BA1966"/>
    <w:rsid w:val="00BE7F8D"/>
    <w:rsid w:val="00C05431"/>
    <w:rsid w:val="00C05B98"/>
    <w:rsid w:val="00C14E8A"/>
    <w:rsid w:val="00C24C55"/>
    <w:rsid w:val="00C474E5"/>
    <w:rsid w:val="00C52BFD"/>
    <w:rsid w:val="00C911B3"/>
    <w:rsid w:val="00C92BE1"/>
    <w:rsid w:val="00CA1F48"/>
    <w:rsid w:val="00CA65AE"/>
    <w:rsid w:val="00CB3DBA"/>
    <w:rsid w:val="00CE767C"/>
    <w:rsid w:val="00CF5C49"/>
    <w:rsid w:val="00D0160D"/>
    <w:rsid w:val="00D06152"/>
    <w:rsid w:val="00D137DE"/>
    <w:rsid w:val="00D14453"/>
    <w:rsid w:val="00D16244"/>
    <w:rsid w:val="00D225F4"/>
    <w:rsid w:val="00D64501"/>
    <w:rsid w:val="00D66EB9"/>
    <w:rsid w:val="00D81133"/>
    <w:rsid w:val="00DB28D3"/>
    <w:rsid w:val="00DE5007"/>
    <w:rsid w:val="00E07CE7"/>
    <w:rsid w:val="00E21150"/>
    <w:rsid w:val="00E411B8"/>
    <w:rsid w:val="00EE3D66"/>
    <w:rsid w:val="00F04BC9"/>
    <w:rsid w:val="00F1388C"/>
    <w:rsid w:val="00F144C9"/>
    <w:rsid w:val="00F20DFA"/>
    <w:rsid w:val="00F23A93"/>
    <w:rsid w:val="00F430D7"/>
    <w:rsid w:val="00F51A4A"/>
    <w:rsid w:val="00F51BEB"/>
    <w:rsid w:val="00F57A3D"/>
    <w:rsid w:val="00F65FF2"/>
    <w:rsid w:val="00F66727"/>
    <w:rsid w:val="00F818AA"/>
    <w:rsid w:val="00FB5899"/>
    <w:rsid w:val="00FD5520"/>
    <w:rsid w:val="00FD7630"/>
    <w:rsid w:val="00FF1C68"/>
    <w:rsid w:val="018E6B50"/>
    <w:rsid w:val="02482433"/>
    <w:rsid w:val="04F45BFE"/>
    <w:rsid w:val="06FB6923"/>
    <w:rsid w:val="0744546F"/>
    <w:rsid w:val="07C829FC"/>
    <w:rsid w:val="080758B3"/>
    <w:rsid w:val="086730DC"/>
    <w:rsid w:val="09191028"/>
    <w:rsid w:val="09735912"/>
    <w:rsid w:val="099E5CEB"/>
    <w:rsid w:val="09A6538E"/>
    <w:rsid w:val="0B084DF9"/>
    <w:rsid w:val="0BA66F04"/>
    <w:rsid w:val="0D4E1708"/>
    <w:rsid w:val="0DFD37C1"/>
    <w:rsid w:val="0E2E5D14"/>
    <w:rsid w:val="107E04A6"/>
    <w:rsid w:val="11603CBB"/>
    <w:rsid w:val="14BA0CDE"/>
    <w:rsid w:val="153C732E"/>
    <w:rsid w:val="157D706E"/>
    <w:rsid w:val="18604089"/>
    <w:rsid w:val="199201DA"/>
    <w:rsid w:val="19A62323"/>
    <w:rsid w:val="19EF56FE"/>
    <w:rsid w:val="1A6267E0"/>
    <w:rsid w:val="1ACB5951"/>
    <w:rsid w:val="1B432867"/>
    <w:rsid w:val="21C96B58"/>
    <w:rsid w:val="21F31BB7"/>
    <w:rsid w:val="23327E4D"/>
    <w:rsid w:val="24016B83"/>
    <w:rsid w:val="241F468D"/>
    <w:rsid w:val="242168C6"/>
    <w:rsid w:val="2476781B"/>
    <w:rsid w:val="24C308DD"/>
    <w:rsid w:val="252D73DC"/>
    <w:rsid w:val="253754A5"/>
    <w:rsid w:val="25906C7A"/>
    <w:rsid w:val="26607D22"/>
    <w:rsid w:val="27456A1D"/>
    <w:rsid w:val="277A10EE"/>
    <w:rsid w:val="27916234"/>
    <w:rsid w:val="29137D82"/>
    <w:rsid w:val="29CE3AF6"/>
    <w:rsid w:val="2A0F5E27"/>
    <w:rsid w:val="2A531B07"/>
    <w:rsid w:val="2A7A30C3"/>
    <w:rsid w:val="2AEC08D3"/>
    <w:rsid w:val="2BBD4408"/>
    <w:rsid w:val="2C7348A6"/>
    <w:rsid w:val="2CD22F5D"/>
    <w:rsid w:val="2D813B3D"/>
    <w:rsid w:val="2E0F7608"/>
    <w:rsid w:val="2E367292"/>
    <w:rsid w:val="303C6132"/>
    <w:rsid w:val="331B6624"/>
    <w:rsid w:val="349A0A57"/>
    <w:rsid w:val="34A261BC"/>
    <w:rsid w:val="35777D63"/>
    <w:rsid w:val="36537A45"/>
    <w:rsid w:val="36CA0934"/>
    <w:rsid w:val="36EB33BE"/>
    <w:rsid w:val="385B18B1"/>
    <w:rsid w:val="39C8562C"/>
    <w:rsid w:val="3A6110F6"/>
    <w:rsid w:val="3B2B2068"/>
    <w:rsid w:val="3C7D18F8"/>
    <w:rsid w:val="3CBF4799"/>
    <w:rsid w:val="3D4558D3"/>
    <w:rsid w:val="3DC2693B"/>
    <w:rsid w:val="3E0D61E3"/>
    <w:rsid w:val="40444238"/>
    <w:rsid w:val="41674424"/>
    <w:rsid w:val="42347BD0"/>
    <w:rsid w:val="42E57C9B"/>
    <w:rsid w:val="456326D7"/>
    <w:rsid w:val="45685C97"/>
    <w:rsid w:val="461E0CEB"/>
    <w:rsid w:val="46892976"/>
    <w:rsid w:val="470A4122"/>
    <w:rsid w:val="475B1BD7"/>
    <w:rsid w:val="48073361"/>
    <w:rsid w:val="4808198A"/>
    <w:rsid w:val="48647796"/>
    <w:rsid w:val="4AB36529"/>
    <w:rsid w:val="4ACB44AB"/>
    <w:rsid w:val="4B196E60"/>
    <w:rsid w:val="4B292204"/>
    <w:rsid w:val="4C674AB9"/>
    <w:rsid w:val="4CAF7FF0"/>
    <w:rsid w:val="4CE96DB2"/>
    <w:rsid w:val="51B8417E"/>
    <w:rsid w:val="53C623E7"/>
    <w:rsid w:val="552F0BDA"/>
    <w:rsid w:val="55C337BD"/>
    <w:rsid w:val="560A3878"/>
    <w:rsid w:val="57123F10"/>
    <w:rsid w:val="58055C4E"/>
    <w:rsid w:val="58FE503E"/>
    <w:rsid w:val="599166C4"/>
    <w:rsid w:val="5A0E6169"/>
    <w:rsid w:val="5A862B5D"/>
    <w:rsid w:val="5A923AD1"/>
    <w:rsid w:val="5B2C150D"/>
    <w:rsid w:val="5B8D2078"/>
    <w:rsid w:val="5BA479AC"/>
    <w:rsid w:val="5BC80E9C"/>
    <w:rsid w:val="5C123DB9"/>
    <w:rsid w:val="5CE65647"/>
    <w:rsid w:val="5D9816FC"/>
    <w:rsid w:val="5E927735"/>
    <w:rsid w:val="5EBB4233"/>
    <w:rsid w:val="5F2D20D4"/>
    <w:rsid w:val="5F9220C2"/>
    <w:rsid w:val="605F10D3"/>
    <w:rsid w:val="60B927D9"/>
    <w:rsid w:val="61B60AA7"/>
    <w:rsid w:val="62785DEE"/>
    <w:rsid w:val="63481129"/>
    <w:rsid w:val="640213AC"/>
    <w:rsid w:val="647336B5"/>
    <w:rsid w:val="64FE6075"/>
    <w:rsid w:val="67DE1005"/>
    <w:rsid w:val="689E5D1C"/>
    <w:rsid w:val="69927DC5"/>
    <w:rsid w:val="69DA50BF"/>
    <w:rsid w:val="6BCA2F4B"/>
    <w:rsid w:val="6C7D1053"/>
    <w:rsid w:val="6C844EC0"/>
    <w:rsid w:val="6D88556A"/>
    <w:rsid w:val="6E015CAE"/>
    <w:rsid w:val="6EBC14B3"/>
    <w:rsid w:val="6F8147C0"/>
    <w:rsid w:val="70B11B3C"/>
    <w:rsid w:val="71B755AD"/>
    <w:rsid w:val="72487725"/>
    <w:rsid w:val="74C60E2E"/>
    <w:rsid w:val="754937E4"/>
    <w:rsid w:val="769A77AF"/>
    <w:rsid w:val="798D6982"/>
    <w:rsid w:val="79A1537A"/>
    <w:rsid w:val="7A1E07B8"/>
    <w:rsid w:val="7AE93846"/>
    <w:rsid w:val="7B363464"/>
    <w:rsid w:val="7C5079C8"/>
    <w:rsid w:val="7DB23F0C"/>
    <w:rsid w:val="7E3855B2"/>
    <w:rsid w:val="7E762510"/>
    <w:rsid w:val="7E8D200A"/>
    <w:rsid w:val="7FC3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4A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9664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66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664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9664A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9664A0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9664A0"/>
  </w:style>
  <w:style w:type="paragraph" w:styleId="30">
    <w:name w:val="toc 3"/>
    <w:basedOn w:val="a"/>
    <w:next w:val="a"/>
    <w:uiPriority w:val="39"/>
    <w:unhideWhenUsed/>
    <w:qFormat/>
    <w:rsid w:val="009664A0"/>
    <w:pPr>
      <w:ind w:leftChars="400" w:left="840"/>
    </w:pPr>
  </w:style>
  <w:style w:type="paragraph" w:styleId="a5">
    <w:name w:val="Balloon Text"/>
    <w:basedOn w:val="a"/>
    <w:link w:val="Char1"/>
    <w:uiPriority w:val="99"/>
    <w:unhideWhenUsed/>
    <w:qFormat/>
    <w:rsid w:val="009664A0"/>
    <w:pPr>
      <w:spacing w:after="0" w:line="240" w:lineRule="auto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9664A0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Calibri" w:eastAsia="宋体" w:hAnsi="Calibri" w:cs="Times New Roman"/>
      <w:color w:val="E1FAE8"/>
      <w:kern w:val="2"/>
      <w:sz w:val="18"/>
      <w:szCs w:val="18"/>
      <w:lang w:eastAsia="zh-CN" w:bidi="ar-SA"/>
    </w:rPr>
  </w:style>
  <w:style w:type="paragraph" w:styleId="a7">
    <w:name w:val="header"/>
    <w:basedOn w:val="a"/>
    <w:link w:val="Char3"/>
    <w:uiPriority w:val="99"/>
    <w:unhideWhenUsed/>
    <w:qFormat/>
    <w:rsid w:val="009664A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Calibri" w:eastAsia="宋体" w:hAnsi="Calibri" w:cs="Times New Roman"/>
      <w:color w:val="E1FAE8"/>
      <w:kern w:val="2"/>
      <w:sz w:val="18"/>
      <w:szCs w:val="18"/>
      <w:lang w:eastAsia="zh-CN" w:bidi="ar-SA"/>
    </w:rPr>
  </w:style>
  <w:style w:type="paragraph" w:styleId="10">
    <w:name w:val="toc 1"/>
    <w:basedOn w:val="a"/>
    <w:next w:val="a"/>
    <w:uiPriority w:val="39"/>
    <w:unhideWhenUsed/>
    <w:qFormat/>
    <w:rsid w:val="009664A0"/>
  </w:style>
  <w:style w:type="paragraph" w:styleId="20">
    <w:name w:val="toc 2"/>
    <w:basedOn w:val="a"/>
    <w:next w:val="a"/>
    <w:uiPriority w:val="39"/>
    <w:unhideWhenUsed/>
    <w:qFormat/>
    <w:rsid w:val="009664A0"/>
    <w:pPr>
      <w:ind w:leftChars="200" w:left="420"/>
    </w:pPr>
  </w:style>
  <w:style w:type="paragraph" w:styleId="a8">
    <w:name w:val="Normal (Web)"/>
    <w:basedOn w:val="a"/>
    <w:uiPriority w:val="99"/>
    <w:unhideWhenUsed/>
    <w:qFormat/>
    <w:rsid w:val="009664A0"/>
    <w:rPr>
      <w:sz w:val="24"/>
    </w:rPr>
  </w:style>
  <w:style w:type="character" w:styleId="a9">
    <w:name w:val="Hyperlink"/>
    <w:basedOn w:val="a0"/>
    <w:uiPriority w:val="99"/>
    <w:unhideWhenUsed/>
    <w:qFormat/>
    <w:rsid w:val="009664A0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unhideWhenUsed/>
    <w:qFormat/>
    <w:rsid w:val="009664A0"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semiHidden/>
    <w:qFormat/>
    <w:rsid w:val="009664A0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qFormat/>
    <w:rsid w:val="009664A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664A0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en-US"/>
    </w:rPr>
  </w:style>
  <w:style w:type="character" w:customStyle="1" w:styleId="2Char">
    <w:name w:val="标题 2 Char"/>
    <w:basedOn w:val="a0"/>
    <w:link w:val="2"/>
    <w:uiPriority w:val="9"/>
    <w:qFormat/>
    <w:rsid w:val="009664A0"/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en-US"/>
    </w:rPr>
  </w:style>
  <w:style w:type="character" w:customStyle="1" w:styleId="3Char">
    <w:name w:val="标题 3 Char"/>
    <w:basedOn w:val="a0"/>
    <w:link w:val="3"/>
    <w:uiPriority w:val="9"/>
    <w:qFormat/>
    <w:rsid w:val="009664A0"/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en-US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9664A0"/>
    <w:rPr>
      <w:rFonts w:asciiTheme="minorHAnsi" w:eastAsiaTheme="minorEastAsia" w:hAnsiTheme="minorHAnsi" w:cstheme="minorBidi"/>
      <w:color w:val="auto"/>
      <w:kern w:val="0"/>
      <w:sz w:val="18"/>
      <w:szCs w:val="18"/>
      <w:lang w:eastAsia="en-US" w:bidi="en-US"/>
    </w:rPr>
  </w:style>
  <w:style w:type="paragraph" w:customStyle="1" w:styleId="TOC1">
    <w:name w:val="TOC 标题1"/>
    <w:basedOn w:val="1"/>
    <w:next w:val="a"/>
    <w:uiPriority w:val="39"/>
    <w:unhideWhenUsed/>
    <w:qFormat/>
    <w:rsid w:val="009664A0"/>
    <w:pPr>
      <w:outlineLvl w:val="9"/>
    </w:pPr>
    <w:rPr>
      <w:lang w:eastAsia="zh-CN" w:bidi="ar-SA"/>
    </w:rPr>
  </w:style>
  <w:style w:type="character" w:customStyle="1" w:styleId="15">
    <w:name w:val="15"/>
    <w:basedOn w:val="a0"/>
    <w:qFormat/>
    <w:rsid w:val="009664A0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9664A0"/>
    <w:pPr>
      <w:ind w:firstLineChars="200" w:firstLine="420"/>
    </w:pPr>
  </w:style>
  <w:style w:type="character" w:customStyle="1" w:styleId="excelspan">
    <w:name w:val="excelspan"/>
    <w:basedOn w:val="a0"/>
    <w:qFormat/>
    <w:rsid w:val="009664A0"/>
  </w:style>
  <w:style w:type="character" w:customStyle="1" w:styleId="4Char">
    <w:name w:val="标题 4 Char"/>
    <w:basedOn w:val="a0"/>
    <w:link w:val="4"/>
    <w:uiPriority w:val="9"/>
    <w:qFormat/>
    <w:rsid w:val="009664A0"/>
    <w:rPr>
      <w:rFonts w:asciiTheme="majorHAnsi" w:eastAsiaTheme="majorEastAsia" w:hAnsiTheme="majorHAnsi" w:cstheme="majorBidi"/>
      <w:b/>
      <w:bCs/>
      <w:color w:val="auto"/>
      <w:kern w:val="0"/>
      <w:sz w:val="28"/>
      <w:szCs w:val="28"/>
      <w:lang w:eastAsia="en-US" w:bidi="en-US"/>
    </w:rPr>
  </w:style>
  <w:style w:type="character" w:customStyle="1" w:styleId="Char0">
    <w:name w:val="批注文字 Char"/>
    <w:basedOn w:val="a0"/>
    <w:link w:val="a4"/>
    <w:uiPriority w:val="99"/>
    <w:semiHidden/>
    <w:qFormat/>
    <w:rsid w:val="009664A0"/>
    <w:rPr>
      <w:rFonts w:asciiTheme="minorHAnsi" w:eastAsiaTheme="minorEastAsia" w:hAnsiTheme="minorHAnsi" w:cstheme="minorBidi"/>
      <w:sz w:val="22"/>
      <w:szCs w:val="22"/>
      <w:lang w:eastAsia="en-US" w:bidi="en-US"/>
    </w:rPr>
  </w:style>
  <w:style w:type="character" w:customStyle="1" w:styleId="Char">
    <w:name w:val="批注主题 Char"/>
    <w:basedOn w:val="Char0"/>
    <w:link w:val="a3"/>
    <w:uiPriority w:val="99"/>
    <w:semiHidden/>
    <w:qFormat/>
    <w:rsid w:val="009664A0"/>
    <w:rPr>
      <w:b/>
      <w:bCs/>
    </w:rPr>
  </w:style>
  <w:style w:type="paragraph" w:customStyle="1" w:styleId="110">
    <w:name w:val="列出段落11"/>
    <w:basedOn w:val="a"/>
    <w:qFormat/>
    <w:rsid w:val="009664A0"/>
    <w:pPr>
      <w:widowControl w:val="0"/>
      <w:spacing w:after="0" w:line="240" w:lineRule="auto"/>
      <w:ind w:firstLineChars="200" w:firstLine="420"/>
      <w:jc w:val="both"/>
    </w:pPr>
    <w:rPr>
      <w:rFonts w:ascii="Calibri" w:eastAsia="宋体" w:hAnsi="Calibri" w:cs="黑体"/>
      <w:kern w:val="2"/>
      <w:sz w:val="21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C9959D-4EEE-4984-93E1-48F811206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founder</dc:creator>
  <cp:lastModifiedBy>Dell</cp:lastModifiedBy>
  <cp:revision>2</cp:revision>
  <dcterms:created xsi:type="dcterms:W3CDTF">2018-11-02T07:58:00Z</dcterms:created>
  <dcterms:modified xsi:type="dcterms:W3CDTF">2018-11-02T07:58:00Z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